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313" w:rsidRDefault="00D93A5E">
      <w:pPr>
        <w:pStyle w:val="Textoindependiente"/>
        <w:rPr>
          <w:rFonts w:asciiTheme="minorHAnsi" w:hAnsiTheme="minorHAnsi" w:cstheme="minorHAnsi"/>
          <w:sz w:val="24"/>
          <w:szCs w:val="24"/>
        </w:rPr>
      </w:pPr>
      <w:r>
        <w:rPr>
          <w:rFonts w:ascii="Calibri" w:hAnsi="Calibri" w:cstheme="minorHAnsi"/>
          <w:noProof/>
          <w:sz w:val="24"/>
          <w:szCs w:val="24"/>
          <w:lang w:eastAsia="es-ES"/>
        </w:rPr>
        <mc:AlternateContent>
          <mc:Choice Requires="wps">
            <w:drawing>
              <wp:anchor distT="30480" distB="24130" distL="30480" distR="24130" simplePos="0" relativeHeight="14" behindDoc="0" locked="0" layoutInCell="0" allowOverlap="1">
                <wp:simplePos x="0" y="0"/>
                <wp:positionH relativeFrom="page">
                  <wp:posOffset>828675</wp:posOffset>
                </wp:positionH>
                <wp:positionV relativeFrom="paragraph">
                  <wp:posOffset>236855</wp:posOffset>
                </wp:positionV>
                <wp:extent cx="5892165" cy="537210"/>
                <wp:effectExtent l="0" t="0" r="14605" b="16510"/>
                <wp:wrapTopAndBottom/>
                <wp:docPr id="1" name="Imagen26"/>
                <wp:cNvGraphicFramePr/>
                <a:graphic xmlns:a="http://schemas.openxmlformats.org/drawingml/2006/main">
                  <a:graphicData uri="http://schemas.microsoft.com/office/word/2010/wordprocessingShape">
                    <wps:wsp>
                      <wps:cNvSpPr/>
                      <wps:spPr>
                        <a:xfrm>
                          <a:off x="0" y="0"/>
                          <a:ext cx="5891400" cy="536400"/>
                        </a:xfrm>
                        <a:prstGeom prst="rect">
                          <a:avLst/>
                        </a:prstGeom>
                        <a:noFill/>
                        <a:ln w="6480">
                          <a:solidFill>
                            <a:srgbClr val="000000"/>
                          </a:solidFill>
                          <a:round/>
                        </a:ln>
                      </wps:spPr>
                      <wps:style>
                        <a:lnRef idx="0">
                          <a:scrgbClr r="0" g="0" b="0"/>
                        </a:lnRef>
                        <a:fillRef idx="0">
                          <a:scrgbClr r="0" g="0" b="0"/>
                        </a:fillRef>
                        <a:effectRef idx="0">
                          <a:scrgbClr r="0" g="0" b="0"/>
                        </a:effectRef>
                        <a:fontRef idx="minor"/>
                      </wps:style>
                      <wps:txbx>
                        <w:txbxContent>
                          <w:p w:rsidR="007E7313" w:rsidRDefault="00D93A5E">
                            <w:pPr>
                              <w:pStyle w:val="Contenidodelmarco"/>
                              <w:spacing w:before="18"/>
                              <w:ind w:left="1217" w:right="1217"/>
                              <w:jc w:val="center"/>
                              <w:rPr>
                                <w:rFonts w:ascii="Calibri" w:hAnsi="Calibri"/>
                                <w:b/>
                                <w:sz w:val="24"/>
                              </w:rPr>
                            </w:pPr>
                            <w:r>
                              <w:rPr>
                                <w:rFonts w:ascii="Calibri" w:hAnsi="Calibri"/>
                                <w:b/>
                                <w:color w:val="000000"/>
                                <w:sz w:val="24"/>
                              </w:rPr>
                              <w:t>FICHA</w:t>
                            </w:r>
                            <w:r>
                              <w:rPr>
                                <w:rFonts w:ascii="Calibri" w:hAnsi="Calibri"/>
                                <w:b/>
                                <w:color w:val="000000"/>
                                <w:spacing w:val="-3"/>
                                <w:sz w:val="24"/>
                              </w:rPr>
                              <w:t xml:space="preserve"> </w:t>
                            </w:r>
                            <w:r>
                              <w:rPr>
                                <w:rFonts w:ascii="Calibri" w:hAnsi="Calibri"/>
                                <w:b/>
                                <w:color w:val="000000"/>
                                <w:sz w:val="24"/>
                              </w:rPr>
                              <w:t>INFORMATIVA DEL</w:t>
                            </w:r>
                            <w:r>
                              <w:rPr>
                                <w:rFonts w:ascii="Calibri" w:hAnsi="Calibri"/>
                                <w:b/>
                                <w:color w:val="000000"/>
                                <w:spacing w:val="-2"/>
                                <w:sz w:val="24"/>
                              </w:rPr>
                              <w:t xml:space="preserve"> </w:t>
                            </w:r>
                            <w:r>
                              <w:rPr>
                                <w:rFonts w:ascii="Calibri" w:hAnsi="Calibri"/>
                                <w:b/>
                                <w:color w:val="000000"/>
                                <w:sz w:val="24"/>
                              </w:rPr>
                              <w:t>CAMPO</w:t>
                            </w:r>
                            <w:r>
                              <w:rPr>
                                <w:rFonts w:ascii="Calibri" w:hAnsi="Calibri"/>
                                <w:b/>
                                <w:color w:val="000000"/>
                                <w:spacing w:val="-1"/>
                                <w:sz w:val="24"/>
                              </w:rPr>
                              <w:t xml:space="preserve"> </w:t>
                            </w:r>
                            <w:r>
                              <w:rPr>
                                <w:rFonts w:ascii="Calibri" w:hAnsi="Calibri"/>
                                <w:b/>
                                <w:color w:val="000000"/>
                                <w:sz w:val="24"/>
                              </w:rPr>
                              <w:t>DE VOLUNTARIADO JUVENIL</w:t>
                            </w:r>
                          </w:p>
                          <w:p w:rsidR="007E7313" w:rsidRDefault="00D93A5E">
                            <w:pPr>
                              <w:pStyle w:val="Contenidodelmarco"/>
                              <w:spacing w:before="202"/>
                              <w:ind w:left="1217" w:right="1217"/>
                              <w:jc w:val="center"/>
                              <w:rPr>
                                <w:rFonts w:ascii="Calibri" w:hAnsi="Calibri"/>
                                <w:b/>
                                <w:sz w:val="24"/>
                              </w:rPr>
                            </w:pPr>
                            <w:r>
                              <w:rPr>
                                <w:rFonts w:ascii="Calibri" w:hAnsi="Calibri"/>
                                <w:b/>
                                <w:color w:val="000000"/>
                                <w:sz w:val="20"/>
                              </w:rPr>
                              <w:t>Comunidad</w:t>
                            </w:r>
                            <w:r>
                              <w:rPr>
                                <w:rFonts w:ascii="Calibri" w:hAnsi="Calibri"/>
                                <w:b/>
                                <w:color w:val="000000"/>
                                <w:spacing w:val="-3"/>
                                <w:sz w:val="20"/>
                              </w:rPr>
                              <w:t xml:space="preserve"> </w:t>
                            </w:r>
                            <w:r>
                              <w:rPr>
                                <w:rFonts w:ascii="Calibri" w:hAnsi="Calibri"/>
                                <w:b/>
                                <w:color w:val="000000"/>
                                <w:sz w:val="20"/>
                              </w:rPr>
                              <w:t>Autónoma:</w:t>
                            </w:r>
                            <w:r>
                              <w:rPr>
                                <w:rFonts w:ascii="Calibri" w:hAnsi="Calibri"/>
                                <w:b/>
                                <w:color w:val="000000"/>
                                <w:spacing w:val="-1"/>
                                <w:sz w:val="20"/>
                              </w:rPr>
                              <w:t xml:space="preserve"> </w:t>
                            </w:r>
                            <w:r>
                              <w:rPr>
                                <w:rFonts w:ascii="Calibri" w:hAnsi="Calibri"/>
                                <w:b/>
                                <w:color w:val="000000"/>
                                <w:sz w:val="24"/>
                              </w:rPr>
                              <w:t>REGIÓN DE</w:t>
                            </w:r>
                            <w:r>
                              <w:rPr>
                                <w:rFonts w:ascii="Calibri" w:hAnsi="Calibri"/>
                                <w:b/>
                                <w:color w:val="000000"/>
                                <w:spacing w:val="-1"/>
                                <w:sz w:val="24"/>
                              </w:rPr>
                              <w:t xml:space="preserve"> </w:t>
                            </w:r>
                            <w:r>
                              <w:rPr>
                                <w:rFonts w:ascii="Calibri" w:hAnsi="Calibri"/>
                                <w:b/>
                                <w:color w:val="000000"/>
                                <w:sz w:val="24"/>
                              </w:rPr>
                              <w:t>MURCIA</w:t>
                            </w:r>
                          </w:p>
                        </w:txbxContent>
                      </wps:txbx>
                      <wps:bodyPr lIns="0" tIns="0" rIns="0" bIns="0">
                        <a:noAutofit/>
                      </wps:bodyPr>
                    </wps:wsp>
                  </a:graphicData>
                </a:graphic>
              </wp:anchor>
            </w:drawing>
          </mc:Choice>
          <mc:Fallback>
            <w:pict>
              <v:rect id="shape_0" ID="Imagen26" path="m0,0l-2147483645,0l-2147483645,-2147483646l0,-2147483646xe" stroked="t" style="position:absolute;margin-left:65.25pt;margin-top:18.65pt;width:463.85pt;height:42.2pt;mso-wrap-style:square;v-text-anchor:top;mso-position-horizontal-relative:page">
                <v:fill o:detectmouseclick="t" on="false"/>
                <v:stroke color="black" weight="6480" joinstyle="round" endcap="flat"/>
                <v:textbox>
                  <w:txbxContent>
                    <w:p>
                      <w:pPr>
                        <w:pStyle w:val="Contenidodelmarco"/>
                        <w:spacing w:before="18" w:after="0"/>
                        <w:ind w:left="1217" w:right="1217" w:hanging="0"/>
                        <w:jc w:val="center"/>
                        <w:rPr>
                          <w:rFonts w:ascii="Calibri" w:hAnsi="Calibri"/>
                          <w:b/>
                          <w:b/>
                          <w:sz w:val="24"/>
                        </w:rPr>
                      </w:pPr>
                      <w:r>
                        <w:rPr>
                          <w:rFonts w:ascii="Calibri" w:hAnsi="Calibri"/>
                          <w:b/>
                          <w:color w:val="000000"/>
                          <w:sz w:val="24"/>
                        </w:rPr>
                        <w:t>FICHA</w:t>
                      </w:r>
                      <w:r>
                        <w:rPr>
                          <w:rFonts w:ascii="Calibri" w:hAnsi="Calibri"/>
                          <w:b/>
                          <w:color w:val="000000"/>
                          <w:spacing w:val="-3"/>
                          <w:sz w:val="24"/>
                        </w:rPr>
                        <w:t xml:space="preserve"> </w:t>
                      </w:r>
                      <w:r>
                        <w:rPr>
                          <w:rFonts w:ascii="Calibri" w:hAnsi="Calibri"/>
                          <w:b/>
                          <w:color w:val="000000"/>
                          <w:sz w:val="24"/>
                        </w:rPr>
                        <w:t>INFORMATIVA DEL</w:t>
                      </w:r>
                      <w:r>
                        <w:rPr>
                          <w:rFonts w:ascii="Calibri" w:hAnsi="Calibri"/>
                          <w:b/>
                          <w:color w:val="000000"/>
                          <w:spacing w:val="-2"/>
                          <w:sz w:val="24"/>
                        </w:rPr>
                        <w:t xml:space="preserve"> </w:t>
                      </w:r>
                      <w:r>
                        <w:rPr>
                          <w:rFonts w:ascii="Calibri" w:hAnsi="Calibri"/>
                          <w:b/>
                          <w:color w:val="000000"/>
                          <w:sz w:val="24"/>
                        </w:rPr>
                        <w:t>CAMPO</w:t>
                      </w:r>
                      <w:r>
                        <w:rPr>
                          <w:rFonts w:ascii="Calibri" w:hAnsi="Calibri"/>
                          <w:b/>
                          <w:color w:val="000000"/>
                          <w:spacing w:val="-1"/>
                          <w:sz w:val="24"/>
                        </w:rPr>
                        <w:t xml:space="preserve"> </w:t>
                      </w:r>
                      <w:r>
                        <w:rPr>
                          <w:rFonts w:ascii="Calibri" w:hAnsi="Calibri"/>
                          <w:b/>
                          <w:color w:val="000000"/>
                          <w:sz w:val="24"/>
                        </w:rPr>
                        <w:t>DE VOLUNTARIADO JUVENIL</w:t>
                      </w:r>
                    </w:p>
                    <w:p>
                      <w:pPr>
                        <w:pStyle w:val="Contenidodelmarco"/>
                        <w:spacing w:before="202" w:after="0"/>
                        <w:ind w:left="1217" w:right="1217" w:hanging="0"/>
                        <w:jc w:val="center"/>
                        <w:rPr>
                          <w:rFonts w:ascii="Calibri" w:hAnsi="Calibri"/>
                          <w:b/>
                          <w:b/>
                          <w:sz w:val="24"/>
                        </w:rPr>
                      </w:pPr>
                      <w:r>
                        <w:rPr>
                          <w:rFonts w:ascii="Calibri" w:hAnsi="Calibri"/>
                          <w:b/>
                          <w:color w:val="000000"/>
                          <w:sz w:val="20"/>
                        </w:rPr>
                        <w:t>Comunidad</w:t>
                      </w:r>
                      <w:r>
                        <w:rPr>
                          <w:rFonts w:ascii="Calibri" w:hAnsi="Calibri"/>
                          <w:b/>
                          <w:color w:val="000000"/>
                          <w:spacing w:val="-3"/>
                          <w:sz w:val="20"/>
                        </w:rPr>
                        <w:t xml:space="preserve"> </w:t>
                      </w:r>
                      <w:r>
                        <w:rPr>
                          <w:rFonts w:ascii="Calibri" w:hAnsi="Calibri"/>
                          <w:b/>
                          <w:color w:val="000000"/>
                          <w:sz w:val="20"/>
                        </w:rPr>
                        <w:t>Autónoma:</w:t>
                      </w:r>
                      <w:r>
                        <w:rPr>
                          <w:rFonts w:ascii="Calibri" w:hAnsi="Calibri"/>
                          <w:b/>
                          <w:color w:val="000000"/>
                          <w:spacing w:val="-1"/>
                          <w:sz w:val="20"/>
                        </w:rPr>
                        <w:t xml:space="preserve"> </w:t>
                      </w:r>
                      <w:r>
                        <w:rPr>
                          <w:rFonts w:ascii="Calibri" w:hAnsi="Calibri"/>
                          <w:b/>
                          <w:color w:val="000000"/>
                          <w:sz w:val="24"/>
                        </w:rPr>
                        <w:t>REGIÓN DE</w:t>
                      </w:r>
                      <w:r>
                        <w:rPr>
                          <w:rFonts w:ascii="Calibri" w:hAnsi="Calibri"/>
                          <w:b/>
                          <w:color w:val="000000"/>
                          <w:spacing w:val="-1"/>
                          <w:sz w:val="24"/>
                        </w:rPr>
                        <w:t xml:space="preserve"> </w:t>
                      </w:r>
                      <w:r>
                        <w:rPr>
                          <w:rFonts w:ascii="Calibri" w:hAnsi="Calibri"/>
                          <w:b/>
                          <w:color w:val="000000"/>
                          <w:sz w:val="24"/>
                        </w:rPr>
                        <w:t>MURCIA</w:t>
                      </w:r>
                    </w:p>
                  </w:txbxContent>
                </v:textbox>
                <w10:wrap type="topAndBottom"/>
              </v:rect>
            </w:pict>
          </mc:Fallback>
        </mc:AlternateContent>
      </w:r>
    </w:p>
    <w:tbl>
      <w:tblPr>
        <w:tblStyle w:val="Tablaconcuadrcula"/>
        <w:tblW w:w="9356" w:type="dxa"/>
        <w:tblInd w:w="562" w:type="dxa"/>
        <w:tblLayout w:type="fixed"/>
        <w:tblLook w:val="04A0" w:firstRow="1" w:lastRow="0" w:firstColumn="1" w:lastColumn="0" w:noHBand="0" w:noVBand="1"/>
      </w:tblPr>
      <w:tblGrid>
        <w:gridCol w:w="9356"/>
      </w:tblGrid>
      <w:tr w:rsidR="007E7313">
        <w:tc>
          <w:tcPr>
            <w:tcW w:w="9356" w:type="dxa"/>
          </w:tcPr>
          <w:p w:rsidR="007E7313" w:rsidRDefault="00C63992">
            <w:pPr>
              <w:pStyle w:val="Textoindependiente"/>
              <w:spacing w:before="11"/>
              <w:rPr>
                <w:rFonts w:asciiTheme="minorHAnsi" w:hAnsiTheme="minorHAnsi" w:cstheme="minorHAnsi"/>
                <w:i/>
              </w:rPr>
            </w:pPr>
            <w:r>
              <w:rPr>
                <w:noProof/>
                <w:lang w:eastAsia="es-ES"/>
              </w:rPr>
              <w:drawing>
                <wp:anchor distT="0" distB="0" distL="0" distR="0" simplePos="0" relativeHeight="18" behindDoc="0" locked="0" layoutInCell="1" allowOverlap="1">
                  <wp:simplePos x="0" y="0"/>
                  <wp:positionH relativeFrom="column">
                    <wp:posOffset>3303905</wp:posOffset>
                  </wp:positionH>
                  <wp:positionV relativeFrom="paragraph">
                    <wp:posOffset>104140</wp:posOffset>
                  </wp:positionV>
                  <wp:extent cx="1462405" cy="1462405"/>
                  <wp:effectExtent l="0" t="0" r="0" b="0"/>
                  <wp:wrapSquare wrapText="largest"/>
                  <wp:docPr id="3"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
                          <pic:cNvPicPr>
                            <a:picLocks noChangeAspect="1" noChangeArrowheads="1"/>
                          </pic:cNvPicPr>
                        </pic:nvPicPr>
                        <pic:blipFill>
                          <a:blip r:embed="rId7"/>
                          <a:stretch>
                            <a:fillRect/>
                          </a:stretch>
                        </pic:blipFill>
                        <pic:spPr bwMode="auto">
                          <a:xfrm>
                            <a:off x="0" y="0"/>
                            <a:ext cx="1462405" cy="1462405"/>
                          </a:xfrm>
                          <a:prstGeom prst="rect">
                            <a:avLst/>
                          </a:prstGeom>
                        </pic:spPr>
                      </pic:pic>
                    </a:graphicData>
                  </a:graphic>
                </wp:anchor>
              </w:drawing>
            </w:r>
          </w:p>
          <w:p w:rsidR="007E7313" w:rsidRDefault="00D93A5E">
            <w:pPr>
              <w:pStyle w:val="Textoindependiente"/>
              <w:spacing w:before="11"/>
              <w:rPr>
                <w:rFonts w:asciiTheme="minorHAnsi" w:hAnsiTheme="minorHAnsi" w:cstheme="minorHAnsi"/>
                <w:i/>
              </w:rPr>
            </w:pPr>
            <w:r>
              <w:rPr>
                <w:rFonts w:asciiTheme="minorHAnsi" w:hAnsiTheme="minorHAnsi" w:cstheme="minorHAnsi"/>
                <w:i/>
              </w:rPr>
              <w:t xml:space="preserve">Nombre del Campo: </w:t>
            </w:r>
          </w:p>
          <w:p w:rsidR="007E7313" w:rsidRDefault="007E7313">
            <w:pPr>
              <w:pStyle w:val="Textoindependiente"/>
              <w:spacing w:before="11"/>
              <w:rPr>
                <w:rFonts w:asciiTheme="minorHAnsi" w:hAnsiTheme="minorHAnsi" w:cstheme="minorHAnsi"/>
                <w:i/>
              </w:rPr>
            </w:pPr>
          </w:p>
          <w:p w:rsidR="007E7313" w:rsidRDefault="00D93A5E">
            <w:pPr>
              <w:pStyle w:val="Textoindependiente"/>
              <w:spacing w:before="11"/>
              <w:rPr>
                <w:rFonts w:asciiTheme="minorHAnsi" w:hAnsiTheme="minorHAnsi" w:cstheme="minorHAnsi"/>
                <w:b/>
                <w:i/>
                <w:color w:val="31849B" w:themeColor="accent5" w:themeShade="BF"/>
                <w:sz w:val="24"/>
                <w:szCs w:val="24"/>
              </w:rPr>
            </w:pPr>
            <w:r>
              <w:rPr>
                <w:rFonts w:asciiTheme="minorHAnsi" w:hAnsiTheme="minorHAnsi" w:cstheme="minorHAnsi"/>
                <w:b/>
                <w:i/>
                <w:color w:val="31849B" w:themeColor="accent5" w:themeShade="BF"/>
                <w:sz w:val="24"/>
                <w:szCs w:val="24"/>
              </w:rPr>
              <w:t>“HADRIANVS”. 2022</w:t>
            </w:r>
          </w:p>
          <w:p w:rsidR="007E7313" w:rsidRDefault="007E7313">
            <w:pPr>
              <w:pStyle w:val="Textoindependiente"/>
              <w:spacing w:before="11"/>
              <w:rPr>
                <w:rFonts w:asciiTheme="minorHAnsi" w:hAnsiTheme="minorHAnsi" w:cstheme="minorHAnsi"/>
                <w:i/>
                <w:color w:val="000000"/>
              </w:rPr>
            </w:pPr>
          </w:p>
          <w:p w:rsidR="007E7313" w:rsidRDefault="007E7313">
            <w:pPr>
              <w:pStyle w:val="Textoindependiente"/>
              <w:spacing w:before="11"/>
              <w:jc w:val="right"/>
              <w:rPr>
                <w:rFonts w:asciiTheme="minorHAnsi" w:hAnsiTheme="minorHAnsi" w:cstheme="minorHAnsi"/>
                <w:i/>
              </w:rPr>
            </w:pPr>
          </w:p>
          <w:p w:rsidR="007E7313" w:rsidRDefault="00D93A5E">
            <w:pPr>
              <w:pStyle w:val="Textoindependiente"/>
              <w:spacing w:before="11"/>
              <w:rPr>
                <w:rFonts w:asciiTheme="minorHAnsi" w:hAnsiTheme="minorHAnsi" w:cstheme="minorHAnsi"/>
                <w:i/>
              </w:rPr>
            </w:pPr>
            <w:r>
              <w:rPr>
                <w:rFonts w:asciiTheme="minorHAnsi" w:hAnsiTheme="minorHAnsi" w:cstheme="minorHAnsi"/>
                <w:i/>
              </w:rPr>
              <w:t xml:space="preserve">Código de Campo y Comunidad: </w:t>
            </w:r>
            <w:r>
              <w:rPr>
                <w:rFonts w:asciiTheme="minorHAnsi" w:hAnsiTheme="minorHAnsi" w:cstheme="minorHAnsi"/>
                <w:b/>
                <w:i/>
                <w:color w:val="31849B" w:themeColor="accent5" w:themeShade="BF"/>
              </w:rPr>
              <w:t>MC-04</w:t>
            </w:r>
          </w:p>
          <w:p w:rsidR="007E7313" w:rsidRDefault="007E7313">
            <w:pPr>
              <w:pStyle w:val="Textoindependiente"/>
              <w:spacing w:before="11"/>
              <w:rPr>
                <w:rFonts w:asciiTheme="minorHAnsi" w:hAnsiTheme="minorHAnsi" w:cstheme="minorHAnsi"/>
                <w:i/>
              </w:rPr>
            </w:pPr>
          </w:p>
          <w:p w:rsidR="007E7313" w:rsidRDefault="007E7313">
            <w:pPr>
              <w:pStyle w:val="Textoindependiente"/>
              <w:spacing w:before="11"/>
              <w:rPr>
                <w:rFonts w:asciiTheme="minorHAnsi" w:hAnsiTheme="minorHAnsi" w:cstheme="minorHAnsi"/>
                <w:i/>
              </w:rPr>
            </w:pPr>
          </w:p>
          <w:p w:rsidR="007E7313" w:rsidRDefault="007E7313">
            <w:pPr>
              <w:pStyle w:val="Textoindependiente"/>
              <w:spacing w:before="11"/>
              <w:rPr>
                <w:rFonts w:asciiTheme="minorHAnsi" w:hAnsiTheme="minorHAnsi" w:cstheme="minorHAnsi"/>
                <w:i/>
              </w:rPr>
            </w:pPr>
          </w:p>
        </w:tc>
      </w:tr>
    </w:tbl>
    <w:p w:rsidR="007E7313" w:rsidRDefault="007E7313">
      <w:pPr>
        <w:pStyle w:val="Textoindependiente"/>
        <w:spacing w:before="11"/>
        <w:rPr>
          <w:rFonts w:asciiTheme="minorHAnsi" w:hAnsiTheme="minorHAnsi" w:cstheme="minorHAnsi"/>
          <w:i/>
          <w:sz w:val="24"/>
          <w:szCs w:val="24"/>
        </w:rPr>
      </w:pPr>
    </w:p>
    <w:tbl>
      <w:tblPr>
        <w:tblStyle w:val="TableNormal"/>
        <w:tblW w:w="9356" w:type="dxa"/>
        <w:tblInd w:w="562" w:type="dxa"/>
        <w:tblLayout w:type="fixed"/>
        <w:tblCellMar>
          <w:left w:w="5" w:type="dxa"/>
          <w:right w:w="5" w:type="dxa"/>
        </w:tblCellMar>
        <w:tblLook w:val="01E0" w:firstRow="1" w:lastRow="1" w:firstColumn="1" w:lastColumn="1" w:noHBand="0" w:noVBand="0"/>
      </w:tblPr>
      <w:tblGrid>
        <w:gridCol w:w="4578"/>
        <w:gridCol w:w="4778"/>
      </w:tblGrid>
      <w:tr w:rsidR="007E7313">
        <w:trPr>
          <w:trHeight w:val="962"/>
        </w:trPr>
        <w:tc>
          <w:tcPr>
            <w:tcW w:w="4578" w:type="dxa"/>
            <w:tcBorders>
              <w:top w:val="single" w:sz="4" w:space="0" w:color="000000"/>
              <w:left w:val="single" w:sz="4" w:space="0" w:color="000000"/>
              <w:bottom w:val="single" w:sz="4" w:space="0" w:color="000000"/>
              <w:right w:val="single" w:sz="4" w:space="0" w:color="000000"/>
            </w:tcBorders>
          </w:tcPr>
          <w:p w:rsidR="007E7313" w:rsidRDefault="00D93A5E">
            <w:pPr>
              <w:pStyle w:val="TableParagraph"/>
              <w:spacing w:before="3"/>
              <w:ind w:left="107"/>
              <w:rPr>
                <w:rFonts w:asciiTheme="minorHAnsi" w:hAnsiTheme="minorHAnsi" w:cstheme="minorHAnsi"/>
              </w:rPr>
            </w:pPr>
            <w:r>
              <w:rPr>
                <w:rFonts w:cstheme="minorHAnsi"/>
              </w:rPr>
              <w:t xml:space="preserve">Localidad/Lugar: </w:t>
            </w:r>
            <w:r>
              <w:rPr>
                <w:rFonts w:cstheme="minorHAnsi"/>
                <w:b/>
              </w:rPr>
              <w:t>Yecla</w:t>
            </w:r>
          </w:p>
          <w:p w:rsidR="007E7313" w:rsidRDefault="00D93A5E">
            <w:pPr>
              <w:pStyle w:val="TableParagraph"/>
              <w:spacing w:before="3"/>
              <w:ind w:left="107"/>
              <w:rPr>
                <w:rFonts w:asciiTheme="minorHAnsi" w:hAnsiTheme="minorHAnsi" w:cstheme="minorHAnsi"/>
              </w:rPr>
            </w:pPr>
            <w:r>
              <w:rPr>
                <w:rFonts w:cstheme="minorHAnsi"/>
              </w:rPr>
              <w:t xml:space="preserve">Provincia: </w:t>
            </w:r>
            <w:r>
              <w:rPr>
                <w:rFonts w:cstheme="minorHAnsi"/>
                <w:b/>
              </w:rPr>
              <w:t>Murcia</w:t>
            </w:r>
          </w:p>
        </w:tc>
        <w:tc>
          <w:tcPr>
            <w:tcW w:w="4777" w:type="dxa"/>
            <w:tcBorders>
              <w:top w:val="single" w:sz="4" w:space="0" w:color="000000"/>
              <w:left w:val="single" w:sz="4" w:space="0" w:color="000000"/>
              <w:bottom w:val="single" w:sz="4" w:space="0" w:color="000000"/>
              <w:right w:val="single" w:sz="4" w:space="0" w:color="000000"/>
            </w:tcBorders>
          </w:tcPr>
          <w:p w:rsidR="007E7313" w:rsidRDefault="00D93A5E">
            <w:pPr>
              <w:pStyle w:val="TableParagraph"/>
              <w:spacing w:before="3"/>
              <w:ind w:left="107"/>
              <w:rPr>
                <w:rFonts w:asciiTheme="minorHAnsi" w:hAnsiTheme="minorHAnsi" w:cstheme="minorHAnsi"/>
              </w:rPr>
            </w:pPr>
            <w:r>
              <w:rPr>
                <w:rFonts w:cstheme="minorHAnsi"/>
              </w:rPr>
              <w:t>Modalidad</w:t>
            </w:r>
            <w:r>
              <w:rPr>
                <w:rFonts w:cstheme="minorHAnsi"/>
                <w:spacing w:val="-4"/>
              </w:rPr>
              <w:t xml:space="preserve"> </w:t>
            </w:r>
            <w:r>
              <w:rPr>
                <w:rFonts w:cstheme="minorHAnsi"/>
              </w:rPr>
              <w:t>(Ámbito de</w:t>
            </w:r>
            <w:r>
              <w:rPr>
                <w:rFonts w:cstheme="minorHAnsi"/>
                <w:spacing w:val="-2"/>
              </w:rPr>
              <w:t xml:space="preserve"> </w:t>
            </w:r>
            <w:r>
              <w:rPr>
                <w:rFonts w:cstheme="minorHAnsi"/>
              </w:rPr>
              <w:t>actuación):</w:t>
            </w:r>
          </w:p>
          <w:p w:rsidR="007E7313" w:rsidRDefault="00D93A5E">
            <w:pPr>
              <w:pStyle w:val="TableParagraph"/>
              <w:spacing w:before="3"/>
              <w:ind w:left="107"/>
              <w:jc w:val="center"/>
              <w:rPr>
                <w:rFonts w:asciiTheme="minorHAnsi" w:hAnsiTheme="minorHAnsi" w:cstheme="minorHAnsi"/>
                <w:b/>
              </w:rPr>
            </w:pPr>
            <w:r>
              <w:rPr>
                <w:rFonts w:cstheme="minorHAnsi"/>
                <w:b/>
              </w:rPr>
              <w:t>Arqueología</w:t>
            </w:r>
          </w:p>
        </w:tc>
      </w:tr>
      <w:tr w:rsidR="007E7313">
        <w:trPr>
          <w:trHeight w:val="962"/>
        </w:trPr>
        <w:tc>
          <w:tcPr>
            <w:tcW w:w="4578" w:type="dxa"/>
            <w:tcBorders>
              <w:top w:val="single" w:sz="4" w:space="0" w:color="000000"/>
              <w:left w:val="single" w:sz="4" w:space="0" w:color="000000"/>
              <w:bottom w:val="single" w:sz="4" w:space="0" w:color="000000"/>
              <w:right w:val="single" w:sz="4" w:space="0" w:color="000000"/>
            </w:tcBorders>
          </w:tcPr>
          <w:p w:rsidR="007E7313" w:rsidRDefault="00D93A5E">
            <w:pPr>
              <w:pStyle w:val="TableParagraph"/>
              <w:spacing w:before="1"/>
              <w:ind w:left="107"/>
              <w:rPr>
                <w:rFonts w:asciiTheme="minorHAnsi" w:hAnsiTheme="minorHAnsi" w:cstheme="minorHAnsi"/>
              </w:rPr>
            </w:pPr>
            <w:r>
              <w:rPr>
                <w:rFonts w:cstheme="minorHAnsi"/>
              </w:rPr>
              <w:t>Fechas</w:t>
            </w:r>
            <w:r>
              <w:rPr>
                <w:rFonts w:cstheme="minorHAnsi"/>
                <w:spacing w:val="-4"/>
              </w:rPr>
              <w:t xml:space="preserve"> </w:t>
            </w:r>
            <w:r>
              <w:rPr>
                <w:rFonts w:cstheme="minorHAnsi"/>
              </w:rPr>
              <w:t>de</w:t>
            </w:r>
            <w:r>
              <w:rPr>
                <w:rFonts w:cstheme="minorHAnsi"/>
                <w:spacing w:val="-2"/>
              </w:rPr>
              <w:t xml:space="preserve"> </w:t>
            </w:r>
            <w:r>
              <w:rPr>
                <w:rFonts w:cstheme="minorHAnsi"/>
              </w:rPr>
              <w:t xml:space="preserve">inicio/finalización: </w:t>
            </w:r>
          </w:p>
          <w:p w:rsidR="007E7313" w:rsidRDefault="00D93A5E">
            <w:pPr>
              <w:pStyle w:val="TableParagraph"/>
              <w:spacing w:before="1"/>
              <w:ind w:left="107"/>
              <w:rPr>
                <w:rFonts w:asciiTheme="minorHAnsi" w:hAnsiTheme="minorHAnsi" w:cstheme="minorHAnsi"/>
                <w:b/>
              </w:rPr>
            </w:pPr>
            <w:r>
              <w:rPr>
                <w:rFonts w:cstheme="minorHAnsi"/>
                <w:b/>
              </w:rPr>
              <w:t>Del 3 al 17 de julio de 2022</w:t>
            </w:r>
          </w:p>
        </w:tc>
        <w:tc>
          <w:tcPr>
            <w:tcW w:w="4777" w:type="dxa"/>
            <w:tcBorders>
              <w:top w:val="single" w:sz="4" w:space="0" w:color="000000"/>
              <w:left w:val="single" w:sz="4" w:space="0" w:color="000000"/>
              <w:bottom w:val="single" w:sz="4" w:space="0" w:color="000000"/>
              <w:right w:val="single" w:sz="4" w:space="0" w:color="000000"/>
            </w:tcBorders>
          </w:tcPr>
          <w:p w:rsidR="007E7313" w:rsidRDefault="00D93A5E">
            <w:pPr>
              <w:pStyle w:val="TableParagraph"/>
              <w:spacing w:before="1"/>
              <w:ind w:left="107"/>
              <w:rPr>
                <w:rFonts w:asciiTheme="minorHAnsi" w:hAnsiTheme="minorHAnsi" w:cstheme="minorHAnsi"/>
              </w:rPr>
            </w:pPr>
            <w:r>
              <w:rPr>
                <w:rFonts w:cstheme="minorHAnsi"/>
              </w:rPr>
              <w:t>Tipo</w:t>
            </w:r>
            <w:r>
              <w:rPr>
                <w:rFonts w:cstheme="minorHAnsi"/>
                <w:spacing w:val="-3"/>
              </w:rPr>
              <w:t xml:space="preserve"> </w:t>
            </w:r>
            <w:r>
              <w:rPr>
                <w:rFonts w:cstheme="minorHAnsi"/>
              </w:rPr>
              <w:t>/ Carácter:</w:t>
            </w:r>
          </w:p>
          <w:p w:rsidR="007E7313" w:rsidRDefault="00D93A5E">
            <w:pPr>
              <w:pStyle w:val="TableParagraph"/>
              <w:spacing w:before="1"/>
              <w:ind w:left="107"/>
              <w:jc w:val="center"/>
              <w:rPr>
                <w:rFonts w:asciiTheme="minorHAnsi" w:hAnsiTheme="minorHAnsi" w:cstheme="minorHAnsi"/>
                <w:b/>
              </w:rPr>
            </w:pPr>
            <w:r>
              <w:rPr>
                <w:rFonts w:cstheme="minorHAnsi"/>
                <w:b/>
              </w:rPr>
              <w:t>Nacional</w:t>
            </w:r>
          </w:p>
        </w:tc>
      </w:tr>
      <w:tr w:rsidR="007E7313">
        <w:trPr>
          <w:trHeight w:val="961"/>
        </w:trPr>
        <w:tc>
          <w:tcPr>
            <w:tcW w:w="4578" w:type="dxa"/>
            <w:tcBorders>
              <w:top w:val="single" w:sz="4" w:space="0" w:color="000000"/>
              <w:left w:val="single" w:sz="4" w:space="0" w:color="000000"/>
              <w:bottom w:val="single" w:sz="4" w:space="0" w:color="000000"/>
              <w:right w:val="single" w:sz="4" w:space="0" w:color="000000"/>
            </w:tcBorders>
          </w:tcPr>
          <w:p w:rsidR="007E7313" w:rsidRDefault="00D93A5E">
            <w:pPr>
              <w:pStyle w:val="TableParagraph"/>
              <w:spacing w:before="1"/>
              <w:ind w:left="107"/>
              <w:rPr>
                <w:rFonts w:asciiTheme="minorHAnsi" w:hAnsiTheme="minorHAnsi" w:cstheme="minorHAnsi"/>
              </w:rPr>
            </w:pPr>
            <w:r>
              <w:rPr>
                <w:rFonts w:cstheme="minorHAnsi"/>
              </w:rPr>
              <w:t>Edad</w:t>
            </w:r>
            <w:r>
              <w:rPr>
                <w:rFonts w:cstheme="minorHAnsi"/>
                <w:spacing w:val="-1"/>
              </w:rPr>
              <w:t xml:space="preserve"> </w:t>
            </w:r>
            <w:r>
              <w:rPr>
                <w:rFonts w:cstheme="minorHAnsi"/>
              </w:rPr>
              <w:t>mínima-Edad</w:t>
            </w:r>
            <w:r>
              <w:rPr>
                <w:rFonts w:cstheme="minorHAnsi"/>
                <w:spacing w:val="-4"/>
              </w:rPr>
              <w:t xml:space="preserve"> </w:t>
            </w:r>
            <w:r>
              <w:rPr>
                <w:rFonts w:cstheme="minorHAnsi"/>
              </w:rPr>
              <w:t xml:space="preserve">máxima: </w:t>
            </w:r>
          </w:p>
          <w:p w:rsidR="007E7313" w:rsidRDefault="00D93A5E">
            <w:pPr>
              <w:pStyle w:val="TableParagraph"/>
              <w:spacing w:before="1"/>
              <w:ind w:left="107"/>
              <w:jc w:val="center"/>
              <w:rPr>
                <w:rFonts w:asciiTheme="minorHAnsi" w:hAnsiTheme="minorHAnsi" w:cstheme="minorHAnsi"/>
                <w:b/>
              </w:rPr>
            </w:pPr>
            <w:r>
              <w:rPr>
                <w:rFonts w:cstheme="minorHAnsi"/>
                <w:b/>
              </w:rPr>
              <w:t>18 – 30 años</w:t>
            </w:r>
          </w:p>
        </w:tc>
        <w:tc>
          <w:tcPr>
            <w:tcW w:w="4777" w:type="dxa"/>
            <w:tcBorders>
              <w:top w:val="single" w:sz="4" w:space="0" w:color="000000"/>
              <w:left w:val="single" w:sz="4" w:space="0" w:color="000000"/>
              <w:bottom w:val="single" w:sz="4" w:space="0" w:color="000000"/>
              <w:right w:val="single" w:sz="4" w:space="0" w:color="000000"/>
            </w:tcBorders>
          </w:tcPr>
          <w:p w:rsidR="007E7313" w:rsidRDefault="00D93A5E">
            <w:pPr>
              <w:pStyle w:val="TableParagraph"/>
              <w:spacing w:before="1"/>
              <w:ind w:left="107"/>
              <w:rPr>
                <w:rFonts w:asciiTheme="minorHAnsi" w:hAnsiTheme="minorHAnsi" w:cstheme="minorHAnsi"/>
                <w:b/>
              </w:rPr>
            </w:pPr>
            <w:r>
              <w:rPr>
                <w:rFonts w:cstheme="minorHAnsi"/>
              </w:rPr>
              <w:t>Nº</w:t>
            </w:r>
            <w:r>
              <w:rPr>
                <w:rFonts w:cstheme="minorHAnsi"/>
                <w:spacing w:val="-2"/>
              </w:rPr>
              <w:t xml:space="preserve"> </w:t>
            </w:r>
            <w:r>
              <w:rPr>
                <w:rFonts w:cstheme="minorHAnsi"/>
              </w:rPr>
              <w:t>total</w:t>
            </w:r>
            <w:r>
              <w:rPr>
                <w:rFonts w:cstheme="minorHAnsi"/>
                <w:spacing w:val="-3"/>
              </w:rPr>
              <w:t xml:space="preserve"> </w:t>
            </w:r>
            <w:r>
              <w:rPr>
                <w:rFonts w:cstheme="minorHAnsi"/>
              </w:rPr>
              <w:t>de</w:t>
            </w:r>
            <w:r>
              <w:rPr>
                <w:rFonts w:cstheme="minorHAnsi"/>
                <w:spacing w:val="1"/>
              </w:rPr>
              <w:t xml:space="preserve"> </w:t>
            </w:r>
            <w:r>
              <w:rPr>
                <w:rFonts w:cstheme="minorHAnsi"/>
              </w:rPr>
              <w:t xml:space="preserve">plazas: </w:t>
            </w:r>
            <w:r>
              <w:rPr>
                <w:rFonts w:cstheme="minorHAnsi"/>
                <w:b/>
              </w:rPr>
              <w:t>24</w:t>
            </w:r>
          </w:p>
          <w:p w:rsidR="007E7313" w:rsidRDefault="00D93A5E">
            <w:pPr>
              <w:pStyle w:val="TableParagraph"/>
              <w:ind w:left="107"/>
              <w:rPr>
                <w:rFonts w:asciiTheme="minorHAnsi" w:hAnsiTheme="minorHAnsi" w:cstheme="minorHAnsi"/>
              </w:rPr>
            </w:pPr>
            <w:r>
              <w:rPr>
                <w:rFonts w:cstheme="minorHAnsi"/>
              </w:rPr>
              <w:t>Nº</w:t>
            </w:r>
            <w:r>
              <w:rPr>
                <w:rFonts w:cstheme="minorHAnsi"/>
                <w:spacing w:val="-2"/>
              </w:rPr>
              <w:t xml:space="preserve"> </w:t>
            </w:r>
            <w:r>
              <w:rPr>
                <w:rFonts w:cstheme="minorHAnsi"/>
              </w:rPr>
              <w:t>de</w:t>
            </w:r>
            <w:r>
              <w:rPr>
                <w:rFonts w:cstheme="minorHAnsi"/>
                <w:spacing w:val="-2"/>
              </w:rPr>
              <w:t xml:space="preserve"> </w:t>
            </w:r>
            <w:r>
              <w:rPr>
                <w:rFonts w:cstheme="minorHAnsi"/>
              </w:rPr>
              <w:t>plazas</w:t>
            </w:r>
            <w:r>
              <w:rPr>
                <w:rFonts w:cstheme="minorHAnsi"/>
                <w:spacing w:val="-2"/>
              </w:rPr>
              <w:t xml:space="preserve"> </w:t>
            </w:r>
            <w:r>
              <w:rPr>
                <w:rFonts w:cstheme="minorHAnsi"/>
              </w:rPr>
              <w:t xml:space="preserve">ofrecidas: </w:t>
            </w:r>
            <w:r>
              <w:rPr>
                <w:rFonts w:cstheme="minorHAnsi"/>
                <w:b/>
              </w:rPr>
              <w:t>20</w:t>
            </w:r>
          </w:p>
        </w:tc>
      </w:tr>
      <w:tr w:rsidR="007E7313">
        <w:trPr>
          <w:trHeight w:val="983"/>
        </w:trPr>
        <w:tc>
          <w:tcPr>
            <w:tcW w:w="4578" w:type="dxa"/>
            <w:tcBorders>
              <w:top w:val="single" w:sz="4" w:space="0" w:color="000000"/>
              <w:left w:val="single" w:sz="4" w:space="0" w:color="000000"/>
              <w:bottom w:val="single" w:sz="4" w:space="0" w:color="000000"/>
              <w:right w:val="single" w:sz="4" w:space="0" w:color="000000"/>
            </w:tcBorders>
          </w:tcPr>
          <w:p w:rsidR="007E7313" w:rsidRDefault="00D93A5E">
            <w:pPr>
              <w:pStyle w:val="TableParagraph"/>
              <w:spacing w:before="1"/>
              <w:ind w:left="107"/>
              <w:rPr>
                <w:rFonts w:asciiTheme="minorHAnsi" w:hAnsiTheme="minorHAnsi" w:cstheme="minorHAnsi"/>
              </w:rPr>
            </w:pPr>
            <w:r>
              <w:rPr>
                <w:rFonts w:cstheme="minorHAnsi"/>
              </w:rPr>
              <w:t>Necesita</w:t>
            </w:r>
            <w:r>
              <w:rPr>
                <w:rFonts w:cstheme="minorHAnsi"/>
                <w:spacing w:val="-4"/>
              </w:rPr>
              <w:t xml:space="preserve"> </w:t>
            </w:r>
            <w:r>
              <w:rPr>
                <w:rFonts w:cstheme="minorHAnsi"/>
              </w:rPr>
              <w:t>acreditar</w:t>
            </w:r>
            <w:r>
              <w:rPr>
                <w:rFonts w:cstheme="minorHAnsi"/>
                <w:spacing w:val="-4"/>
              </w:rPr>
              <w:t xml:space="preserve"> </w:t>
            </w:r>
            <w:r>
              <w:rPr>
                <w:rFonts w:cstheme="minorHAnsi"/>
              </w:rPr>
              <w:t>Certificado</w:t>
            </w:r>
            <w:r>
              <w:rPr>
                <w:rFonts w:cstheme="minorHAnsi"/>
                <w:spacing w:val="-1"/>
              </w:rPr>
              <w:t xml:space="preserve"> </w:t>
            </w:r>
            <w:r>
              <w:rPr>
                <w:rFonts w:cstheme="minorHAnsi"/>
              </w:rPr>
              <w:t>Delitos</w:t>
            </w:r>
            <w:r>
              <w:rPr>
                <w:rFonts w:cstheme="minorHAnsi"/>
                <w:spacing w:val="-3"/>
              </w:rPr>
              <w:t xml:space="preserve"> </w:t>
            </w:r>
            <w:r>
              <w:rPr>
                <w:rFonts w:cstheme="minorHAnsi"/>
              </w:rPr>
              <w:t>Sexuales:</w:t>
            </w:r>
          </w:p>
          <w:p w:rsidR="007E7313" w:rsidRDefault="00D93A5E">
            <w:pPr>
              <w:pStyle w:val="TableParagraph"/>
              <w:tabs>
                <w:tab w:val="left" w:pos="917"/>
              </w:tabs>
              <w:ind w:left="207"/>
              <w:rPr>
                <w:rFonts w:asciiTheme="minorHAnsi" w:hAnsiTheme="minorHAnsi" w:cstheme="minorHAnsi"/>
                <w:b/>
              </w:rPr>
            </w:pPr>
            <w:r>
              <w:rPr>
                <w:rFonts w:cstheme="minorHAnsi"/>
                <w:b/>
              </w:rPr>
              <w:t>NO</w:t>
            </w:r>
          </w:p>
        </w:tc>
        <w:tc>
          <w:tcPr>
            <w:tcW w:w="4777" w:type="dxa"/>
            <w:tcBorders>
              <w:top w:val="single" w:sz="4" w:space="0" w:color="000000"/>
              <w:left w:val="single" w:sz="4" w:space="0" w:color="000000"/>
              <w:bottom w:val="single" w:sz="4" w:space="0" w:color="000000"/>
              <w:right w:val="single" w:sz="4" w:space="0" w:color="000000"/>
            </w:tcBorders>
          </w:tcPr>
          <w:p w:rsidR="007E7313" w:rsidRDefault="00D93A5E">
            <w:pPr>
              <w:pStyle w:val="TableParagraph"/>
              <w:spacing w:before="1"/>
              <w:ind w:left="107"/>
              <w:rPr>
                <w:rFonts w:asciiTheme="minorHAnsi" w:hAnsiTheme="minorHAnsi" w:cstheme="minorHAnsi"/>
              </w:rPr>
            </w:pPr>
            <w:r>
              <w:rPr>
                <w:rFonts w:cstheme="minorHAnsi"/>
              </w:rPr>
              <w:t>Accesibilidad:</w:t>
            </w:r>
          </w:p>
          <w:p w:rsidR="007E7313" w:rsidRDefault="00D93A5E">
            <w:pPr>
              <w:pStyle w:val="TableParagraph"/>
              <w:spacing w:before="1"/>
              <w:ind w:left="107"/>
              <w:jc w:val="center"/>
              <w:rPr>
                <w:rFonts w:asciiTheme="minorHAnsi" w:hAnsiTheme="minorHAnsi" w:cstheme="minorHAnsi"/>
                <w:b/>
              </w:rPr>
            </w:pPr>
            <w:r>
              <w:rPr>
                <w:rFonts w:cstheme="minorHAnsi"/>
                <w:b/>
              </w:rPr>
              <w:t>SI</w:t>
            </w:r>
          </w:p>
        </w:tc>
      </w:tr>
      <w:tr w:rsidR="007E7313">
        <w:trPr>
          <w:trHeight w:val="961"/>
        </w:trPr>
        <w:tc>
          <w:tcPr>
            <w:tcW w:w="4578" w:type="dxa"/>
            <w:tcBorders>
              <w:top w:val="single" w:sz="4" w:space="0" w:color="000000"/>
              <w:left w:val="single" w:sz="4" w:space="0" w:color="000000"/>
              <w:bottom w:val="single" w:sz="4" w:space="0" w:color="000000"/>
              <w:right w:val="single" w:sz="4" w:space="0" w:color="000000"/>
            </w:tcBorders>
          </w:tcPr>
          <w:p w:rsidR="007E7313" w:rsidRDefault="00D93A5E">
            <w:pPr>
              <w:pStyle w:val="TableParagraph"/>
              <w:spacing w:before="1"/>
              <w:ind w:left="107"/>
              <w:rPr>
                <w:rFonts w:asciiTheme="minorHAnsi" w:hAnsiTheme="minorHAnsi" w:cstheme="minorHAnsi"/>
              </w:rPr>
            </w:pPr>
            <w:r>
              <w:rPr>
                <w:rFonts w:cstheme="minorHAnsi"/>
              </w:rPr>
              <w:t>Entidad</w:t>
            </w:r>
            <w:r>
              <w:rPr>
                <w:rFonts w:cstheme="minorHAnsi"/>
                <w:spacing w:val="-4"/>
              </w:rPr>
              <w:t xml:space="preserve"> </w:t>
            </w:r>
            <w:r>
              <w:rPr>
                <w:rFonts w:cstheme="minorHAnsi"/>
              </w:rPr>
              <w:t xml:space="preserve">Organizadora: </w:t>
            </w:r>
          </w:p>
          <w:p w:rsidR="007E7313" w:rsidRDefault="007E7313">
            <w:pPr>
              <w:pStyle w:val="TableParagraph"/>
              <w:spacing w:before="1"/>
              <w:ind w:left="107"/>
              <w:rPr>
                <w:rFonts w:asciiTheme="minorHAnsi" w:hAnsiTheme="minorHAnsi" w:cstheme="minorHAnsi"/>
              </w:rPr>
            </w:pPr>
          </w:p>
          <w:p w:rsidR="007E7313" w:rsidRDefault="00D93A5E">
            <w:pPr>
              <w:pStyle w:val="TableParagraph"/>
              <w:spacing w:before="1"/>
              <w:ind w:left="107"/>
              <w:jc w:val="center"/>
              <w:rPr>
                <w:rFonts w:asciiTheme="minorHAnsi" w:hAnsiTheme="minorHAnsi" w:cstheme="minorHAnsi"/>
                <w:b/>
              </w:rPr>
            </w:pPr>
            <w:r>
              <w:rPr>
                <w:rFonts w:cstheme="minorHAnsi"/>
                <w:b/>
              </w:rPr>
              <w:t>Ayuntamiento de Yecla</w:t>
            </w:r>
          </w:p>
        </w:tc>
        <w:tc>
          <w:tcPr>
            <w:tcW w:w="4777" w:type="dxa"/>
            <w:tcBorders>
              <w:top w:val="single" w:sz="4" w:space="0" w:color="000000"/>
              <w:left w:val="single" w:sz="4" w:space="0" w:color="000000"/>
              <w:bottom w:val="single" w:sz="4" w:space="0" w:color="000000"/>
              <w:right w:val="single" w:sz="4" w:space="0" w:color="000000"/>
            </w:tcBorders>
          </w:tcPr>
          <w:p w:rsidR="007E7313" w:rsidRDefault="00D93A5E">
            <w:pPr>
              <w:pStyle w:val="TableParagraph"/>
              <w:spacing w:before="1"/>
              <w:ind w:left="108"/>
              <w:rPr>
                <w:rFonts w:asciiTheme="minorHAnsi" w:hAnsiTheme="minorHAnsi" w:cstheme="minorHAnsi"/>
              </w:rPr>
            </w:pPr>
            <w:r>
              <w:rPr>
                <w:rFonts w:cstheme="minorHAnsi"/>
              </w:rPr>
              <w:t>Entidad que</w:t>
            </w:r>
            <w:r>
              <w:rPr>
                <w:rFonts w:cstheme="minorHAnsi"/>
                <w:spacing w:val="-1"/>
              </w:rPr>
              <w:t xml:space="preserve"> </w:t>
            </w:r>
            <w:r>
              <w:rPr>
                <w:rFonts w:cstheme="minorHAnsi"/>
              </w:rPr>
              <w:t>lo</w:t>
            </w:r>
            <w:r>
              <w:rPr>
                <w:rFonts w:cstheme="minorHAnsi"/>
                <w:spacing w:val="-3"/>
              </w:rPr>
              <w:t xml:space="preserve"> </w:t>
            </w:r>
            <w:r>
              <w:rPr>
                <w:rFonts w:cstheme="minorHAnsi"/>
              </w:rPr>
              <w:t xml:space="preserve">desarrolla: </w:t>
            </w:r>
          </w:p>
          <w:p w:rsidR="007E7313" w:rsidRDefault="00D93A5E">
            <w:pPr>
              <w:pStyle w:val="TableParagraph"/>
              <w:spacing w:before="1"/>
              <w:ind w:left="108"/>
              <w:rPr>
                <w:rFonts w:asciiTheme="minorHAnsi" w:hAnsiTheme="minorHAnsi" w:cstheme="minorHAnsi"/>
                <w:b/>
              </w:rPr>
            </w:pPr>
            <w:r>
              <w:rPr>
                <w:rFonts w:cstheme="minorHAnsi"/>
                <w:b/>
              </w:rPr>
              <w:t>Ayuntamiento de Yecla</w:t>
            </w:r>
          </w:p>
          <w:p w:rsidR="007E7313" w:rsidRDefault="00D93A5E">
            <w:pPr>
              <w:pStyle w:val="TableParagraph"/>
              <w:ind w:left="107"/>
              <w:rPr>
                <w:rFonts w:asciiTheme="minorHAnsi" w:hAnsiTheme="minorHAnsi" w:cstheme="minorHAnsi"/>
              </w:rPr>
            </w:pPr>
            <w:r>
              <w:rPr>
                <w:rFonts w:cstheme="minorHAnsi"/>
              </w:rPr>
              <w:t>Entidad</w:t>
            </w:r>
            <w:r>
              <w:rPr>
                <w:rFonts w:cstheme="minorHAnsi"/>
                <w:spacing w:val="-4"/>
              </w:rPr>
              <w:t xml:space="preserve"> </w:t>
            </w:r>
            <w:r>
              <w:rPr>
                <w:rFonts w:cstheme="minorHAnsi"/>
              </w:rPr>
              <w:t xml:space="preserve">colaboradora: </w:t>
            </w:r>
          </w:p>
          <w:p w:rsidR="007E7313" w:rsidRDefault="00D93A5E">
            <w:pPr>
              <w:pStyle w:val="TableParagraph"/>
              <w:ind w:left="107"/>
              <w:rPr>
                <w:rFonts w:asciiTheme="minorHAnsi" w:hAnsiTheme="minorHAnsi" w:cstheme="minorHAnsi"/>
                <w:b/>
              </w:rPr>
            </w:pPr>
            <w:r>
              <w:rPr>
                <w:rFonts w:cstheme="minorHAnsi"/>
                <w:b/>
              </w:rPr>
              <w:t>Dirección General de Juventud de la Región de Murcia</w:t>
            </w:r>
          </w:p>
        </w:tc>
      </w:tr>
      <w:tr w:rsidR="007E7313">
        <w:trPr>
          <w:trHeight w:val="2404"/>
        </w:trPr>
        <w:tc>
          <w:tcPr>
            <w:tcW w:w="4578" w:type="dxa"/>
            <w:tcBorders>
              <w:top w:val="single" w:sz="4" w:space="0" w:color="000000"/>
              <w:left w:val="single" w:sz="4" w:space="0" w:color="000000"/>
              <w:bottom w:val="single" w:sz="4" w:space="0" w:color="000000"/>
              <w:right w:val="single" w:sz="4" w:space="0" w:color="000000"/>
            </w:tcBorders>
          </w:tcPr>
          <w:p w:rsidR="007E7313" w:rsidRDefault="007E7313">
            <w:pPr>
              <w:pStyle w:val="TableParagraph"/>
              <w:spacing w:before="1"/>
              <w:ind w:left="107"/>
              <w:rPr>
                <w:rFonts w:asciiTheme="minorHAnsi" w:hAnsiTheme="minorHAnsi" w:cstheme="minorHAnsi"/>
              </w:rPr>
            </w:pPr>
          </w:p>
          <w:p w:rsidR="007E7313" w:rsidRDefault="007E7313">
            <w:pPr>
              <w:pStyle w:val="TableParagraph"/>
              <w:spacing w:before="1"/>
              <w:ind w:left="107"/>
              <w:rPr>
                <w:rFonts w:asciiTheme="minorHAnsi" w:hAnsiTheme="minorHAnsi" w:cstheme="minorHAnsi"/>
              </w:rPr>
            </w:pPr>
          </w:p>
          <w:p w:rsidR="007E7313" w:rsidRDefault="00D93A5E">
            <w:pPr>
              <w:pStyle w:val="TableParagraph"/>
              <w:spacing w:before="1"/>
              <w:ind w:left="107"/>
              <w:jc w:val="center"/>
              <w:rPr>
                <w:rFonts w:asciiTheme="minorHAnsi" w:hAnsiTheme="minorHAnsi" w:cstheme="minorHAnsi"/>
              </w:rPr>
            </w:pPr>
            <w:r>
              <w:rPr>
                <w:rFonts w:cstheme="minorHAnsi"/>
              </w:rPr>
              <w:t xml:space="preserve">CUOTA: </w:t>
            </w:r>
            <w:r>
              <w:rPr>
                <w:rFonts w:cstheme="minorHAnsi"/>
                <w:b/>
              </w:rPr>
              <w:t>110€</w:t>
            </w:r>
          </w:p>
        </w:tc>
        <w:tc>
          <w:tcPr>
            <w:tcW w:w="4777" w:type="dxa"/>
            <w:tcBorders>
              <w:top w:val="single" w:sz="4" w:space="0" w:color="000000"/>
              <w:left w:val="single" w:sz="4" w:space="0" w:color="000000"/>
              <w:bottom w:val="single" w:sz="4" w:space="0" w:color="000000"/>
              <w:right w:val="single" w:sz="4" w:space="0" w:color="000000"/>
            </w:tcBorders>
          </w:tcPr>
          <w:p w:rsidR="007E7313" w:rsidRDefault="00D93A5E">
            <w:pPr>
              <w:pStyle w:val="TableParagraph"/>
              <w:spacing w:before="1" w:line="475" w:lineRule="auto"/>
              <w:ind w:left="107" w:right="88"/>
              <w:rPr>
                <w:rFonts w:asciiTheme="minorHAnsi" w:hAnsiTheme="minorHAnsi" w:cstheme="minorHAnsi"/>
                <w:b/>
              </w:rPr>
            </w:pPr>
            <w:r>
              <w:rPr>
                <w:rFonts w:cstheme="minorHAnsi"/>
              </w:rPr>
              <w:t>Nº</w:t>
            </w:r>
            <w:r>
              <w:rPr>
                <w:rFonts w:cstheme="minorHAnsi"/>
                <w:spacing w:val="-4"/>
              </w:rPr>
              <w:t xml:space="preserve"> </w:t>
            </w:r>
            <w:r>
              <w:rPr>
                <w:rFonts w:cstheme="minorHAnsi"/>
              </w:rPr>
              <w:t>CUENTA</w:t>
            </w:r>
            <w:r>
              <w:rPr>
                <w:rFonts w:cstheme="minorHAnsi"/>
                <w:spacing w:val="-4"/>
              </w:rPr>
              <w:t xml:space="preserve"> </w:t>
            </w:r>
            <w:r>
              <w:rPr>
                <w:rFonts w:cstheme="minorHAnsi"/>
              </w:rPr>
              <w:t>DONDE</w:t>
            </w:r>
            <w:r>
              <w:rPr>
                <w:rFonts w:cstheme="minorHAnsi"/>
                <w:spacing w:val="-6"/>
              </w:rPr>
              <w:t xml:space="preserve"> </w:t>
            </w:r>
            <w:r>
              <w:rPr>
                <w:rFonts w:cstheme="minorHAnsi"/>
              </w:rPr>
              <w:t>INGRESAR</w:t>
            </w:r>
            <w:r>
              <w:rPr>
                <w:rFonts w:cstheme="minorHAnsi"/>
                <w:spacing w:val="-4"/>
              </w:rPr>
              <w:t xml:space="preserve"> </w:t>
            </w:r>
            <w:r>
              <w:rPr>
                <w:rFonts w:cstheme="minorHAnsi"/>
              </w:rPr>
              <w:t>LA</w:t>
            </w:r>
            <w:r>
              <w:rPr>
                <w:rFonts w:cstheme="minorHAnsi"/>
                <w:spacing w:val="-5"/>
              </w:rPr>
              <w:t xml:space="preserve"> </w:t>
            </w:r>
            <w:r>
              <w:rPr>
                <w:rFonts w:cstheme="minorHAnsi"/>
              </w:rPr>
              <w:t>CUOTA</w:t>
            </w:r>
            <w:r>
              <w:rPr>
                <w:rFonts w:cstheme="minorHAnsi"/>
                <w:spacing w:val="-4"/>
              </w:rPr>
              <w:t xml:space="preserve"> </w:t>
            </w:r>
            <w:r>
              <w:rPr>
                <w:rFonts w:cstheme="minorHAnsi"/>
              </w:rPr>
              <w:t>y</w:t>
            </w:r>
            <w:r>
              <w:rPr>
                <w:rFonts w:cstheme="minorHAnsi"/>
                <w:spacing w:val="-6"/>
              </w:rPr>
              <w:t xml:space="preserve"> </w:t>
            </w:r>
            <w:r>
              <w:rPr>
                <w:rFonts w:cstheme="minorHAnsi"/>
              </w:rPr>
              <w:t>NIF</w:t>
            </w:r>
            <w:r>
              <w:rPr>
                <w:rFonts w:cstheme="minorHAnsi"/>
                <w:spacing w:val="-3"/>
              </w:rPr>
              <w:t xml:space="preserve"> </w:t>
            </w:r>
            <w:r>
              <w:rPr>
                <w:rFonts w:cstheme="minorHAnsi"/>
              </w:rPr>
              <w:t>o</w:t>
            </w:r>
            <w:r>
              <w:rPr>
                <w:rFonts w:cstheme="minorHAnsi"/>
                <w:spacing w:val="-4"/>
              </w:rPr>
              <w:t xml:space="preserve"> </w:t>
            </w:r>
            <w:r>
              <w:rPr>
                <w:rFonts w:cstheme="minorHAnsi"/>
              </w:rPr>
              <w:t>CIF</w:t>
            </w:r>
            <w:r>
              <w:rPr>
                <w:rFonts w:cstheme="minorHAnsi"/>
                <w:spacing w:val="-43"/>
              </w:rPr>
              <w:t xml:space="preserve"> </w:t>
            </w:r>
            <w:r>
              <w:rPr>
                <w:rFonts w:cstheme="minorHAnsi"/>
              </w:rPr>
              <w:t xml:space="preserve">IBAN: </w:t>
            </w:r>
            <w:r>
              <w:rPr>
                <w:rFonts w:cstheme="minorHAnsi"/>
                <w:b/>
              </w:rPr>
              <w:t>ES81 2038 3016 7264 0000 0979</w:t>
            </w:r>
          </w:p>
          <w:p w:rsidR="007E7313" w:rsidRDefault="00D93A5E">
            <w:pPr>
              <w:pStyle w:val="TableParagraph"/>
              <w:spacing w:line="240" w:lineRule="exact"/>
              <w:ind w:left="107"/>
              <w:rPr>
                <w:rFonts w:asciiTheme="minorHAnsi" w:hAnsiTheme="minorHAnsi" w:cstheme="minorHAnsi"/>
                <w:b/>
              </w:rPr>
            </w:pPr>
            <w:r>
              <w:rPr>
                <w:rFonts w:cstheme="minorHAnsi"/>
              </w:rPr>
              <w:t xml:space="preserve">ENTIDAD: </w:t>
            </w:r>
            <w:r>
              <w:rPr>
                <w:rFonts w:cstheme="minorHAnsi"/>
                <w:b/>
              </w:rPr>
              <w:t>BANKIA</w:t>
            </w:r>
          </w:p>
          <w:p w:rsidR="007E7313" w:rsidRDefault="007E7313">
            <w:pPr>
              <w:pStyle w:val="TableParagraph"/>
              <w:spacing w:before="4"/>
              <w:rPr>
                <w:rFonts w:asciiTheme="minorHAnsi" w:hAnsiTheme="minorHAnsi" w:cstheme="minorHAnsi"/>
                <w:i/>
              </w:rPr>
            </w:pPr>
          </w:p>
          <w:p w:rsidR="007E7313" w:rsidRDefault="00D93A5E">
            <w:pPr>
              <w:pStyle w:val="TableParagraph"/>
              <w:ind w:left="107"/>
              <w:rPr>
                <w:rFonts w:asciiTheme="minorHAnsi" w:hAnsiTheme="minorHAnsi" w:cstheme="minorHAnsi"/>
                <w:b/>
              </w:rPr>
            </w:pPr>
            <w:r>
              <w:rPr>
                <w:rFonts w:cstheme="minorHAnsi"/>
              </w:rPr>
              <w:t xml:space="preserve">TITULAR: </w:t>
            </w:r>
            <w:r>
              <w:rPr>
                <w:rFonts w:cstheme="minorHAnsi"/>
                <w:b/>
              </w:rPr>
              <w:t>AYUNTAMIENTO DE YECLA</w:t>
            </w:r>
          </w:p>
          <w:p w:rsidR="007E7313" w:rsidRDefault="007E7313">
            <w:pPr>
              <w:pStyle w:val="TableParagraph"/>
              <w:spacing w:before="6"/>
              <w:rPr>
                <w:rFonts w:asciiTheme="minorHAnsi" w:hAnsiTheme="minorHAnsi" w:cstheme="minorHAnsi"/>
                <w:i/>
              </w:rPr>
            </w:pPr>
          </w:p>
          <w:p w:rsidR="007E7313" w:rsidRDefault="00D93A5E">
            <w:pPr>
              <w:pStyle w:val="TableParagraph"/>
              <w:ind w:left="107"/>
              <w:rPr>
                <w:rFonts w:asciiTheme="minorHAnsi" w:hAnsiTheme="minorHAnsi" w:cstheme="minorHAnsi"/>
              </w:rPr>
            </w:pPr>
            <w:r>
              <w:rPr>
                <w:rFonts w:cstheme="minorHAnsi"/>
              </w:rPr>
              <w:t xml:space="preserve">CONCEPTO: </w:t>
            </w:r>
            <w:r>
              <w:rPr>
                <w:rFonts w:cstheme="minorHAnsi"/>
                <w:b/>
                <w:color w:val="000000"/>
              </w:rPr>
              <w:t>HADRIANVS. 2022</w:t>
            </w:r>
          </w:p>
        </w:tc>
      </w:tr>
    </w:tbl>
    <w:p w:rsidR="007E7313" w:rsidRDefault="007E7313">
      <w:pPr>
        <w:sectPr w:rsidR="007E7313" w:rsidSect="00DB2CC7">
          <w:headerReference w:type="default" r:id="rId8"/>
          <w:pgSz w:w="11906" w:h="16838"/>
          <w:pgMar w:top="2194" w:right="720" w:bottom="1485" w:left="720" w:header="0" w:footer="0" w:gutter="0"/>
          <w:cols w:space="720"/>
          <w:formProt w:val="0"/>
          <w:docGrid w:linePitch="312" w:charSpace="4096"/>
        </w:sectPr>
      </w:pPr>
    </w:p>
    <w:p w:rsidR="007E7313" w:rsidRDefault="00D93A5E">
      <w:pPr>
        <w:tabs>
          <w:tab w:val="left" w:pos="1341"/>
          <w:tab w:val="left" w:pos="1342"/>
        </w:tabs>
        <w:spacing w:line="276" w:lineRule="auto"/>
        <w:ind w:right="141"/>
        <w:jc w:val="right"/>
        <w:rPr>
          <w:rFonts w:asciiTheme="minorHAnsi" w:hAnsiTheme="minorHAnsi" w:cstheme="minorHAnsi"/>
          <w:i/>
          <w:color w:val="31849B" w:themeColor="accent5" w:themeShade="BF"/>
          <w:sz w:val="24"/>
          <w:szCs w:val="24"/>
        </w:rPr>
      </w:pPr>
      <w:r>
        <w:rPr>
          <w:noProof/>
          <w:lang w:eastAsia="es-ES"/>
        </w:rPr>
        <w:lastRenderedPageBreak/>
        <w:drawing>
          <wp:anchor distT="0" distB="0" distL="0" distR="0" simplePos="0" relativeHeight="17" behindDoc="0" locked="0" layoutInCell="0" allowOverlap="1">
            <wp:simplePos x="0" y="0"/>
            <wp:positionH relativeFrom="column">
              <wp:posOffset>114300</wp:posOffset>
            </wp:positionH>
            <wp:positionV relativeFrom="paragraph">
              <wp:posOffset>288290</wp:posOffset>
            </wp:positionV>
            <wp:extent cx="5342255" cy="1769745"/>
            <wp:effectExtent l="0" t="0" r="0" b="0"/>
            <wp:wrapSquare wrapText="largest"/>
            <wp:docPr id="6"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2"/>
                    <pic:cNvPicPr>
                      <a:picLocks noChangeAspect="1" noChangeArrowheads="1"/>
                    </pic:cNvPicPr>
                  </pic:nvPicPr>
                  <pic:blipFill>
                    <a:blip r:embed="rId9"/>
                    <a:stretch>
                      <a:fillRect/>
                    </a:stretch>
                  </pic:blipFill>
                  <pic:spPr bwMode="auto">
                    <a:xfrm>
                      <a:off x="0" y="0"/>
                      <a:ext cx="5342255" cy="1769745"/>
                    </a:xfrm>
                    <a:prstGeom prst="rect">
                      <a:avLst/>
                    </a:prstGeom>
                  </pic:spPr>
                </pic:pic>
              </a:graphicData>
            </a:graphic>
          </wp:anchor>
        </w:drawing>
      </w:r>
      <w:r>
        <w:rPr>
          <w:rFonts w:asciiTheme="minorHAnsi" w:hAnsiTheme="minorHAnsi" w:cstheme="minorHAnsi"/>
          <w:b/>
          <w:i/>
          <w:color w:val="31849B" w:themeColor="accent5" w:themeShade="BF"/>
          <w:sz w:val="24"/>
          <w:szCs w:val="24"/>
        </w:rPr>
        <w:t>UBICACIÓN</w:t>
      </w:r>
      <w:r>
        <w:rPr>
          <w:rFonts w:asciiTheme="minorHAnsi" w:hAnsiTheme="minorHAnsi" w:cstheme="minorHAnsi"/>
          <w:b/>
          <w:i/>
          <w:color w:val="31849B" w:themeColor="accent5" w:themeShade="BF"/>
          <w:spacing w:val="40"/>
          <w:sz w:val="24"/>
          <w:szCs w:val="24"/>
        </w:rPr>
        <w:t xml:space="preserve"> </w:t>
      </w:r>
      <w:r>
        <w:rPr>
          <w:rFonts w:asciiTheme="minorHAnsi" w:hAnsiTheme="minorHAnsi" w:cstheme="minorHAnsi"/>
          <w:b/>
          <w:i/>
          <w:color w:val="31849B" w:themeColor="accent5" w:themeShade="BF"/>
          <w:sz w:val="24"/>
          <w:szCs w:val="24"/>
        </w:rPr>
        <w:t>CAMPO</w:t>
      </w:r>
      <w:r>
        <w:rPr>
          <w:rFonts w:asciiTheme="minorHAnsi" w:hAnsiTheme="minorHAnsi" w:cstheme="minorHAnsi"/>
          <w:b/>
          <w:i/>
          <w:color w:val="31849B" w:themeColor="accent5" w:themeShade="BF"/>
          <w:spacing w:val="40"/>
          <w:sz w:val="24"/>
          <w:szCs w:val="24"/>
        </w:rPr>
        <w:t xml:space="preserve"> </w:t>
      </w:r>
      <w:r>
        <w:rPr>
          <w:rFonts w:asciiTheme="minorHAnsi" w:hAnsiTheme="minorHAnsi" w:cstheme="minorHAnsi"/>
          <w:b/>
          <w:i/>
          <w:color w:val="31849B" w:themeColor="accent5" w:themeShade="BF"/>
          <w:sz w:val="24"/>
          <w:szCs w:val="24"/>
        </w:rPr>
        <w:t>DE</w:t>
      </w:r>
      <w:r>
        <w:rPr>
          <w:rFonts w:asciiTheme="minorHAnsi" w:hAnsiTheme="minorHAnsi" w:cstheme="minorHAnsi"/>
          <w:b/>
          <w:i/>
          <w:color w:val="31849B" w:themeColor="accent5" w:themeShade="BF"/>
          <w:spacing w:val="37"/>
          <w:sz w:val="24"/>
          <w:szCs w:val="24"/>
        </w:rPr>
        <w:t xml:space="preserve"> </w:t>
      </w:r>
      <w:r>
        <w:rPr>
          <w:rFonts w:asciiTheme="minorHAnsi" w:hAnsiTheme="minorHAnsi" w:cstheme="minorHAnsi"/>
          <w:b/>
          <w:i/>
          <w:color w:val="31849B" w:themeColor="accent5" w:themeShade="BF"/>
          <w:sz w:val="24"/>
          <w:szCs w:val="24"/>
        </w:rPr>
        <w:t>VOLUNTARIADO</w:t>
      </w:r>
      <w:r>
        <w:rPr>
          <w:rFonts w:asciiTheme="minorHAnsi" w:hAnsiTheme="minorHAnsi" w:cstheme="minorHAnsi"/>
          <w:b/>
          <w:i/>
          <w:color w:val="31849B" w:themeColor="accent5" w:themeShade="BF"/>
          <w:spacing w:val="38"/>
          <w:sz w:val="24"/>
          <w:szCs w:val="24"/>
        </w:rPr>
        <w:t xml:space="preserve"> </w:t>
      </w:r>
      <w:r>
        <w:rPr>
          <w:rFonts w:asciiTheme="minorHAnsi" w:hAnsiTheme="minorHAnsi" w:cstheme="minorHAnsi"/>
          <w:b/>
          <w:i/>
          <w:color w:val="31849B" w:themeColor="accent5" w:themeShade="BF"/>
          <w:sz w:val="24"/>
          <w:szCs w:val="24"/>
        </w:rPr>
        <w:t>JUVENIL</w:t>
      </w:r>
    </w:p>
    <w:p w:rsidR="007E7313" w:rsidRDefault="00D93A5E">
      <w:pPr>
        <w:spacing w:line="360" w:lineRule="auto"/>
        <w:ind w:right="-1"/>
        <w:jc w:val="both"/>
        <w:rPr>
          <w:rFonts w:asciiTheme="minorHAnsi" w:hAnsiTheme="minorHAnsi" w:cstheme="minorHAnsi"/>
          <w:b/>
        </w:rPr>
      </w:pPr>
      <w:r>
        <w:rPr>
          <w:rFonts w:asciiTheme="minorHAnsi" w:hAnsiTheme="minorHAnsi" w:cstheme="minorHAnsi"/>
          <w:b/>
        </w:rPr>
        <w:t>El municipio de Yecla s</w:t>
      </w:r>
      <w:r>
        <w:rPr>
          <w:rFonts w:asciiTheme="minorHAnsi" w:hAnsiTheme="minorHAnsi" w:cstheme="minorHAnsi"/>
        </w:rPr>
        <w:t>e encuentra situado en el extremo Norte de la Región de Murcia, siendo tierra limítrofe con las provincias de Albacete y Alicante. El paisaje dominante lo forman sierras de moderada altitud. Los principales cultivos de la localidad son vid, olivo, almendro y cereal.</w:t>
      </w:r>
    </w:p>
    <w:p w:rsidR="007E7313" w:rsidRDefault="00D93A5E">
      <w:pPr>
        <w:pStyle w:val="NormalWeb"/>
        <w:spacing w:line="360" w:lineRule="auto"/>
        <w:jc w:val="both"/>
        <w:rPr>
          <w:rFonts w:asciiTheme="minorHAnsi" w:hAnsiTheme="minorHAnsi" w:cstheme="minorHAnsi"/>
        </w:rPr>
      </w:pPr>
      <w:r>
        <w:rPr>
          <w:rFonts w:asciiTheme="minorHAnsi" w:hAnsiTheme="minorHAnsi" w:cstheme="minorHAnsi"/>
        </w:rPr>
        <w:t xml:space="preserve">La tradicional actividad agrícola se mantuvo hasta fines del siglo XIX, experimentado entonces un extraordinario desarrollo económico vinculado al sector vitivinícola. Ya entrado el siglo XX, en el municipio se ve crecer el sector industrial ligado a la fabricación del mueble. La creación de la Feria del Mueble en 1961 (primera de España en su sector) supuso el motor de desarrollo industrial  para nuestra ciudad. </w:t>
      </w:r>
    </w:p>
    <w:p w:rsidR="007E7313" w:rsidRDefault="00D93A5E">
      <w:pPr>
        <w:pStyle w:val="NormalWeb"/>
        <w:spacing w:before="9" w:after="0" w:line="360" w:lineRule="auto"/>
        <w:jc w:val="both"/>
        <w:rPr>
          <w:rFonts w:asciiTheme="minorHAnsi" w:hAnsiTheme="minorHAnsi" w:cstheme="minorHAnsi"/>
          <w:i/>
        </w:rPr>
      </w:pPr>
      <w:r>
        <w:rPr>
          <w:rFonts w:asciiTheme="minorHAnsi" w:hAnsiTheme="minorHAnsi" w:cstheme="minorHAnsi"/>
        </w:rPr>
        <w:t>En la actualidad, Yecla sobrepasa 35.000 habitantes y su trama urbana se asienta en las faldas del Cerro del Castillo, en su ladera norte. Desde el siglo XII (</w:t>
      </w:r>
      <w:proofErr w:type="spellStart"/>
      <w:r>
        <w:rPr>
          <w:rFonts w:asciiTheme="minorHAnsi" w:hAnsiTheme="minorHAnsi" w:cstheme="minorHAnsi"/>
        </w:rPr>
        <w:t>Hisn</w:t>
      </w:r>
      <w:proofErr w:type="spellEnd"/>
      <w:r>
        <w:rPr>
          <w:rFonts w:asciiTheme="minorHAnsi" w:hAnsiTheme="minorHAnsi" w:cstheme="minorHAnsi"/>
        </w:rPr>
        <w:t xml:space="preserve"> </w:t>
      </w:r>
      <w:proofErr w:type="spellStart"/>
      <w:r>
        <w:rPr>
          <w:rFonts w:asciiTheme="minorHAnsi" w:hAnsiTheme="minorHAnsi" w:cstheme="minorHAnsi"/>
        </w:rPr>
        <w:t>Yakka</w:t>
      </w:r>
      <w:proofErr w:type="spellEnd"/>
      <w:r>
        <w:rPr>
          <w:rFonts w:asciiTheme="minorHAnsi" w:hAnsiTheme="minorHAnsi" w:cstheme="minorHAnsi"/>
        </w:rPr>
        <w:t xml:space="preserve">), y desde su cima, la ciudad ha experimentado diversas expansiones urbanas hacia el llano, quedando diseminados en su trama vestigios de este crecimiento  a través de edificios monumentales como: Ermita del Castillo (siglo XIV/XIX), Iglesia Vieja (siglo XVI), Basílica de La Purísima (Siglos XVIII-XIX), entre otros… </w:t>
      </w:r>
    </w:p>
    <w:p w:rsidR="007E7313" w:rsidRDefault="00D93A5E">
      <w:pPr>
        <w:pBdr>
          <w:bottom w:val="single" w:sz="6" w:space="1" w:color="000000"/>
        </w:pBdr>
        <w:tabs>
          <w:tab w:val="left" w:pos="1341"/>
          <w:tab w:val="left" w:pos="1342"/>
        </w:tabs>
        <w:spacing w:before="1"/>
        <w:jc w:val="right"/>
        <w:rPr>
          <w:rFonts w:asciiTheme="minorHAnsi" w:hAnsiTheme="minorHAnsi" w:cstheme="minorHAnsi"/>
          <w:b/>
          <w:i/>
          <w:color w:val="31849B" w:themeColor="accent5" w:themeShade="BF"/>
          <w:sz w:val="24"/>
          <w:szCs w:val="24"/>
        </w:rPr>
      </w:pPr>
      <w:r>
        <w:rPr>
          <w:rFonts w:asciiTheme="minorHAnsi" w:hAnsiTheme="minorHAnsi" w:cstheme="minorHAnsi"/>
          <w:b/>
          <w:i/>
          <w:color w:val="31849B" w:themeColor="accent5" w:themeShade="BF"/>
          <w:sz w:val="24"/>
          <w:szCs w:val="24"/>
        </w:rPr>
        <w:t>DESCRIPCIÓN CAMPO</w:t>
      </w:r>
      <w:r>
        <w:rPr>
          <w:rFonts w:asciiTheme="minorHAnsi" w:hAnsiTheme="minorHAnsi" w:cstheme="minorHAnsi"/>
          <w:b/>
          <w:i/>
          <w:color w:val="31849B" w:themeColor="accent5" w:themeShade="BF"/>
          <w:spacing w:val="-4"/>
          <w:sz w:val="24"/>
          <w:szCs w:val="24"/>
        </w:rPr>
        <w:t xml:space="preserve"> </w:t>
      </w:r>
      <w:r>
        <w:rPr>
          <w:rFonts w:asciiTheme="minorHAnsi" w:hAnsiTheme="minorHAnsi" w:cstheme="minorHAnsi"/>
          <w:b/>
          <w:i/>
          <w:color w:val="31849B" w:themeColor="accent5" w:themeShade="BF"/>
          <w:sz w:val="24"/>
          <w:szCs w:val="24"/>
        </w:rPr>
        <w:t>DE</w:t>
      </w:r>
      <w:r>
        <w:rPr>
          <w:rFonts w:asciiTheme="minorHAnsi" w:hAnsiTheme="minorHAnsi" w:cstheme="minorHAnsi"/>
          <w:b/>
          <w:i/>
          <w:color w:val="31849B" w:themeColor="accent5" w:themeShade="BF"/>
          <w:spacing w:val="-3"/>
          <w:sz w:val="24"/>
          <w:szCs w:val="24"/>
        </w:rPr>
        <w:t xml:space="preserve"> </w:t>
      </w:r>
      <w:r>
        <w:rPr>
          <w:rFonts w:asciiTheme="minorHAnsi" w:hAnsiTheme="minorHAnsi" w:cstheme="minorHAnsi"/>
          <w:b/>
          <w:i/>
          <w:color w:val="31849B" w:themeColor="accent5" w:themeShade="BF"/>
          <w:sz w:val="24"/>
          <w:szCs w:val="24"/>
        </w:rPr>
        <w:t>VOLUNTARIADO</w:t>
      </w:r>
      <w:r>
        <w:rPr>
          <w:rFonts w:asciiTheme="minorHAnsi" w:hAnsiTheme="minorHAnsi" w:cstheme="minorHAnsi"/>
          <w:b/>
          <w:i/>
          <w:color w:val="31849B" w:themeColor="accent5" w:themeShade="BF"/>
          <w:spacing w:val="-3"/>
          <w:sz w:val="24"/>
          <w:szCs w:val="24"/>
        </w:rPr>
        <w:t xml:space="preserve"> </w:t>
      </w:r>
      <w:r>
        <w:rPr>
          <w:rFonts w:asciiTheme="minorHAnsi" w:hAnsiTheme="minorHAnsi" w:cstheme="minorHAnsi"/>
          <w:b/>
          <w:i/>
          <w:color w:val="31849B" w:themeColor="accent5" w:themeShade="BF"/>
          <w:sz w:val="24"/>
          <w:szCs w:val="24"/>
        </w:rPr>
        <w:t>JUVENIL</w:t>
      </w:r>
    </w:p>
    <w:p w:rsidR="007E7313" w:rsidRPr="00C63992" w:rsidRDefault="007E7313" w:rsidP="00C63992">
      <w:pPr>
        <w:tabs>
          <w:tab w:val="left" w:pos="1341"/>
          <w:tab w:val="left" w:pos="1342"/>
        </w:tabs>
        <w:spacing w:before="1"/>
        <w:rPr>
          <w:rFonts w:asciiTheme="minorHAnsi" w:hAnsiTheme="minorHAnsi" w:cstheme="minorHAnsi"/>
          <w:i/>
          <w:sz w:val="24"/>
          <w:szCs w:val="24"/>
        </w:rPr>
      </w:pPr>
    </w:p>
    <w:p w:rsidR="007E7313" w:rsidRPr="00C63992" w:rsidRDefault="00D93A5E" w:rsidP="00C63992">
      <w:pPr>
        <w:pStyle w:val="Prrafodelista"/>
        <w:tabs>
          <w:tab w:val="left" w:pos="1341"/>
          <w:tab w:val="left" w:pos="1342"/>
        </w:tabs>
        <w:spacing w:before="1"/>
        <w:ind w:hanging="361"/>
        <w:rPr>
          <w:rFonts w:asciiTheme="minorHAnsi" w:hAnsiTheme="minorHAnsi" w:cstheme="minorHAnsi"/>
          <w:i/>
          <w:sz w:val="24"/>
          <w:szCs w:val="24"/>
        </w:rPr>
      </w:pPr>
      <w:r>
        <w:rPr>
          <w:rFonts w:ascii="Calibri" w:hAnsi="Calibri" w:cstheme="minorHAnsi"/>
          <w:i/>
          <w:noProof/>
          <w:sz w:val="24"/>
          <w:szCs w:val="24"/>
          <w:lang w:eastAsia="es-ES"/>
        </w:rPr>
        <w:drawing>
          <wp:inline distT="0" distB="0" distL="0" distR="0">
            <wp:extent cx="1941195" cy="1209675"/>
            <wp:effectExtent l="0" t="0" r="0" b="0"/>
            <wp:docPr id="7"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3"/>
                    <pic:cNvPicPr>
                      <a:picLocks noChangeAspect="1" noChangeArrowheads="1"/>
                    </pic:cNvPicPr>
                  </pic:nvPicPr>
                  <pic:blipFill>
                    <a:blip r:embed="rId10"/>
                    <a:srcRect l="-7" t="-9" r="-7" b="-9"/>
                    <a:stretch>
                      <a:fillRect/>
                    </a:stretch>
                  </pic:blipFill>
                  <pic:spPr bwMode="auto">
                    <a:xfrm>
                      <a:off x="0" y="0"/>
                      <a:ext cx="1941195" cy="1209675"/>
                    </a:xfrm>
                    <a:prstGeom prst="rect">
                      <a:avLst/>
                    </a:prstGeom>
                  </pic:spPr>
                </pic:pic>
              </a:graphicData>
            </a:graphic>
          </wp:inline>
        </w:drawing>
      </w:r>
    </w:p>
    <w:p w:rsidR="007E7313" w:rsidRDefault="00D93A5E">
      <w:pPr>
        <w:pStyle w:val="Prrafodelista"/>
        <w:numPr>
          <w:ilvl w:val="0"/>
          <w:numId w:val="3"/>
        </w:numPr>
        <w:tabs>
          <w:tab w:val="left" w:pos="2049"/>
          <w:tab w:val="left" w:pos="2050"/>
        </w:tabs>
        <w:spacing w:before="48"/>
        <w:rPr>
          <w:rFonts w:asciiTheme="minorHAnsi" w:hAnsiTheme="minorHAnsi" w:cstheme="minorHAnsi"/>
        </w:rPr>
      </w:pPr>
      <w:r>
        <w:rPr>
          <w:rFonts w:asciiTheme="minorHAnsi" w:hAnsiTheme="minorHAnsi" w:cstheme="minorHAnsi"/>
        </w:rPr>
        <w:t>Trabajo</w:t>
      </w:r>
      <w:r>
        <w:rPr>
          <w:rFonts w:asciiTheme="minorHAnsi" w:hAnsiTheme="minorHAnsi" w:cstheme="minorHAnsi"/>
          <w:spacing w:val="-3"/>
        </w:rPr>
        <w:t xml:space="preserve"> </w:t>
      </w:r>
      <w:r>
        <w:rPr>
          <w:rFonts w:asciiTheme="minorHAnsi" w:hAnsiTheme="minorHAnsi" w:cstheme="minorHAnsi"/>
        </w:rPr>
        <w:t>técnico: Trabajos de mantenimiento, limpieza, prospección y excavación arqueológica en yacimientos del término municipal de Yecla: Los Torrejones.</w:t>
      </w:r>
    </w:p>
    <w:p w:rsidR="007E7313" w:rsidRDefault="00D93A5E">
      <w:pPr>
        <w:pStyle w:val="Prrafodelista"/>
        <w:numPr>
          <w:ilvl w:val="0"/>
          <w:numId w:val="3"/>
        </w:numPr>
        <w:tabs>
          <w:tab w:val="left" w:pos="2049"/>
          <w:tab w:val="left" w:pos="2050"/>
        </w:tabs>
        <w:spacing w:before="48"/>
        <w:rPr>
          <w:rFonts w:asciiTheme="minorHAnsi" w:hAnsiTheme="minorHAnsi" w:cstheme="minorHAnsi"/>
        </w:rPr>
      </w:pPr>
      <w:r>
        <w:rPr>
          <w:rFonts w:asciiTheme="minorHAnsi" w:hAnsiTheme="minorHAnsi" w:cstheme="minorHAnsi"/>
        </w:rPr>
        <w:t>Actividad</w:t>
      </w:r>
      <w:r>
        <w:rPr>
          <w:rFonts w:asciiTheme="minorHAnsi" w:hAnsiTheme="minorHAnsi" w:cstheme="minorHAnsi"/>
          <w:spacing w:val="-3"/>
        </w:rPr>
        <w:t xml:space="preserve"> </w:t>
      </w:r>
      <w:r>
        <w:rPr>
          <w:rFonts w:asciiTheme="minorHAnsi" w:hAnsiTheme="minorHAnsi" w:cstheme="minorHAnsi"/>
        </w:rPr>
        <w:t xml:space="preserve">principal: Arqueología </w:t>
      </w:r>
    </w:p>
    <w:p w:rsidR="007E7313" w:rsidRDefault="00D93A5E">
      <w:pPr>
        <w:pStyle w:val="Prrafodelista"/>
        <w:numPr>
          <w:ilvl w:val="0"/>
          <w:numId w:val="3"/>
        </w:numPr>
        <w:tabs>
          <w:tab w:val="left" w:pos="2049"/>
          <w:tab w:val="left" w:pos="2050"/>
        </w:tabs>
        <w:spacing w:before="48"/>
        <w:rPr>
          <w:rFonts w:asciiTheme="minorHAnsi" w:hAnsiTheme="minorHAnsi" w:cstheme="minorHAnsi"/>
        </w:rPr>
      </w:pPr>
      <w:r>
        <w:rPr>
          <w:rFonts w:asciiTheme="minorHAnsi" w:hAnsiTheme="minorHAnsi" w:cstheme="minorHAnsi"/>
        </w:rPr>
        <w:t>Horario de</w:t>
      </w:r>
      <w:r>
        <w:rPr>
          <w:rFonts w:asciiTheme="minorHAnsi" w:hAnsiTheme="minorHAnsi" w:cstheme="minorHAnsi"/>
          <w:spacing w:val="-1"/>
        </w:rPr>
        <w:t xml:space="preserve"> </w:t>
      </w:r>
      <w:r>
        <w:rPr>
          <w:rFonts w:asciiTheme="minorHAnsi" w:hAnsiTheme="minorHAnsi" w:cstheme="minorHAnsi"/>
        </w:rPr>
        <w:t>trabajo: 07.30 a 12.30 h.</w:t>
      </w:r>
    </w:p>
    <w:p w:rsidR="007E7313" w:rsidRDefault="00D93A5E">
      <w:pPr>
        <w:pBdr>
          <w:bottom w:val="single" w:sz="6" w:space="1" w:color="000000"/>
        </w:pBdr>
        <w:tabs>
          <w:tab w:val="left" w:pos="2049"/>
          <w:tab w:val="left" w:pos="2050"/>
        </w:tabs>
        <w:spacing w:before="48"/>
        <w:jc w:val="right"/>
        <w:rPr>
          <w:rFonts w:asciiTheme="minorHAnsi" w:hAnsiTheme="minorHAnsi" w:cstheme="minorHAnsi"/>
          <w:b/>
          <w:i/>
          <w:color w:val="31849B" w:themeColor="accent5" w:themeShade="BF"/>
          <w:sz w:val="24"/>
          <w:szCs w:val="24"/>
        </w:rPr>
      </w:pPr>
      <w:r>
        <w:rPr>
          <w:rFonts w:asciiTheme="minorHAnsi" w:hAnsiTheme="minorHAnsi" w:cstheme="minorHAnsi"/>
          <w:b/>
          <w:i/>
          <w:color w:val="31849B" w:themeColor="accent5" w:themeShade="BF"/>
          <w:sz w:val="24"/>
          <w:szCs w:val="24"/>
        </w:rPr>
        <w:t>ACTIVIDADES COMPLEMENTARIAS</w:t>
      </w:r>
    </w:p>
    <w:p w:rsidR="007E7313" w:rsidRDefault="00D93A5E">
      <w:pPr>
        <w:pStyle w:val="Citadestacada"/>
        <w:numPr>
          <w:ilvl w:val="0"/>
          <w:numId w:val="5"/>
        </w:numPr>
        <w:pBdr>
          <w:bottom w:val="nil"/>
        </w:pBdr>
        <w:ind w:left="360"/>
        <w:jc w:val="both"/>
        <w:rPr>
          <w:rFonts w:cstheme="minorHAnsi"/>
          <w:b w:val="0"/>
          <w:color w:val="auto"/>
        </w:rPr>
      </w:pPr>
      <w:r>
        <w:rPr>
          <w:rFonts w:cstheme="minorHAnsi"/>
          <w:b w:val="0"/>
          <w:bCs w:val="0"/>
          <w:i w:val="0"/>
          <w:iCs w:val="0"/>
          <w:color w:val="auto"/>
        </w:rPr>
        <w:t>Taller de Iniciación a la Restauración de Materiales Arqueológicos.</w:t>
      </w:r>
    </w:p>
    <w:p w:rsidR="007E7313" w:rsidRDefault="00D93A5E">
      <w:pPr>
        <w:pStyle w:val="Citadestacada"/>
        <w:numPr>
          <w:ilvl w:val="0"/>
          <w:numId w:val="5"/>
        </w:numPr>
        <w:pBdr>
          <w:bottom w:val="nil"/>
        </w:pBdr>
        <w:ind w:left="360" w:right="-1"/>
        <w:jc w:val="both"/>
        <w:rPr>
          <w:rFonts w:cstheme="minorHAnsi"/>
          <w:b w:val="0"/>
          <w:color w:val="auto"/>
        </w:rPr>
      </w:pPr>
      <w:r>
        <w:rPr>
          <w:rFonts w:cstheme="minorHAnsi"/>
          <w:b w:val="0"/>
          <w:bCs w:val="0"/>
          <w:i w:val="0"/>
          <w:iCs w:val="0"/>
          <w:color w:val="auto"/>
        </w:rPr>
        <w:t xml:space="preserve">Visita Turística guiada por el Casco Antiguo de Yecla y lugares más representativos de la ciudad. Conocerán la cultura e historia a través del paseo y visita del casco histórico, monumentos y museo. Y podrán degustar nuestra gastronomía </w:t>
      </w:r>
      <w:proofErr w:type="spellStart"/>
      <w:r>
        <w:rPr>
          <w:rFonts w:cstheme="minorHAnsi"/>
          <w:b w:val="0"/>
          <w:bCs w:val="0"/>
          <w:i w:val="0"/>
          <w:iCs w:val="0"/>
          <w:color w:val="auto"/>
        </w:rPr>
        <w:t>yeclana</w:t>
      </w:r>
      <w:proofErr w:type="spellEnd"/>
      <w:r>
        <w:rPr>
          <w:rFonts w:cstheme="minorHAnsi"/>
          <w:b w:val="0"/>
          <w:bCs w:val="0"/>
          <w:i w:val="0"/>
          <w:iCs w:val="0"/>
          <w:color w:val="auto"/>
        </w:rPr>
        <w:t>.</w:t>
      </w:r>
    </w:p>
    <w:p w:rsidR="007E7313" w:rsidRDefault="00D93A5E">
      <w:pPr>
        <w:pStyle w:val="Citadestacada"/>
        <w:numPr>
          <w:ilvl w:val="0"/>
          <w:numId w:val="4"/>
        </w:numPr>
        <w:pBdr>
          <w:bottom w:val="nil"/>
        </w:pBdr>
        <w:ind w:left="360" w:right="-143"/>
        <w:jc w:val="both"/>
        <w:rPr>
          <w:rFonts w:cstheme="minorHAnsi"/>
          <w:b w:val="0"/>
          <w:bCs w:val="0"/>
          <w:i w:val="0"/>
          <w:iCs w:val="0"/>
          <w:color w:val="000000"/>
        </w:rPr>
      </w:pPr>
      <w:r>
        <w:rPr>
          <w:rFonts w:cstheme="minorHAnsi"/>
          <w:b w:val="0"/>
          <w:bCs w:val="0"/>
          <w:i w:val="0"/>
          <w:iCs w:val="0"/>
          <w:color w:val="000000"/>
        </w:rPr>
        <w:t xml:space="preserve">Conocerán </w:t>
      </w:r>
      <w:r>
        <w:rPr>
          <w:rFonts w:cstheme="minorHAnsi"/>
        </w:rPr>
        <w:t>busto del emperador Adriano (76-138 d.C.).</w:t>
      </w:r>
    </w:p>
    <w:p w:rsidR="007E7313" w:rsidRDefault="00D93A5E">
      <w:pPr>
        <w:pStyle w:val="Citadestacada"/>
        <w:numPr>
          <w:ilvl w:val="0"/>
          <w:numId w:val="4"/>
        </w:numPr>
        <w:pBdr>
          <w:bottom w:val="nil"/>
        </w:pBdr>
        <w:ind w:left="360" w:right="-1"/>
        <w:jc w:val="both"/>
        <w:rPr>
          <w:rFonts w:cstheme="minorHAnsi"/>
          <w:b w:val="0"/>
          <w:bCs w:val="0"/>
          <w:i w:val="0"/>
          <w:iCs w:val="0"/>
          <w:color w:val="000000"/>
        </w:rPr>
      </w:pPr>
      <w:r>
        <w:rPr>
          <w:rFonts w:cstheme="minorHAnsi"/>
          <w:b w:val="0"/>
          <w:bCs w:val="0"/>
          <w:i w:val="0"/>
          <w:iCs w:val="0"/>
          <w:color w:val="000000"/>
        </w:rPr>
        <w:t>Visita y ruta de senderismo y medio ambiental por el Monte Arabí, de gran interés arqueológico, biológico y geológico.</w:t>
      </w:r>
    </w:p>
    <w:p w:rsidR="007E7313" w:rsidRDefault="00D93A5E">
      <w:pPr>
        <w:pStyle w:val="Citadestacada"/>
        <w:pBdr>
          <w:bottom w:val="nil"/>
        </w:pBdr>
        <w:ind w:left="0" w:right="-1"/>
        <w:jc w:val="right"/>
        <w:rPr>
          <w:rFonts w:cstheme="minorHAnsi"/>
          <w:color w:val="31849B" w:themeColor="accent5" w:themeShade="BF"/>
          <w:sz w:val="24"/>
          <w:szCs w:val="24"/>
        </w:rPr>
      </w:pPr>
      <w:r>
        <w:rPr>
          <w:rFonts w:cstheme="minorHAnsi"/>
          <w:color w:val="31849B" w:themeColor="accent5" w:themeShade="BF"/>
          <w:sz w:val="24"/>
          <w:szCs w:val="24"/>
        </w:rPr>
        <w:t>ACTIVIDADES DE TIEMPO LIBRE</w:t>
      </w:r>
    </w:p>
    <w:p w:rsidR="007E7313" w:rsidRDefault="007E7313">
      <w:pPr>
        <w:pStyle w:val="Citadestacada"/>
        <w:pBdr>
          <w:bottom w:val="single" w:sz="6" w:space="1" w:color="000000"/>
        </w:pBdr>
        <w:ind w:left="0" w:right="-1"/>
        <w:jc w:val="right"/>
        <w:rPr>
          <w:rFonts w:cstheme="minorHAnsi"/>
          <w:color w:val="auto"/>
          <w:sz w:val="24"/>
          <w:szCs w:val="24"/>
        </w:rPr>
      </w:pPr>
    </w:p>
    <w:p w:rsidR="007E7313" w:rsidRDefault="00D93A5E">
      <w:pPr>
        <w:pStyle w:val="Citadestacada"/>
        <w:numPr>
          <w:ilvl w:val="0"/>
          <w:numId w:val="6"/>
        </w:numPr>
        <w:pBdr>
          <w:bottom w:val="nil"/>
        </w:pBdr>
        <w:tabs>
          <w:tab w:val="clear" w:pos="708"/>
          <w:tab w:val="left" w:pos="1341"/>
          <w:tab w:val="left" w:pos="1342"/>
        </w:tabs>
        <w:spacing w:before="0" w:after="0"/>
        <w:ind w:right="-1"/>
        <w:jc w:val="both"/>
        <w:rPr>
          <w:rFonts w:cstheme="minorHAnsi"/>
          <w:b w:val="0"/>
          <w:bCs w:val="0"/>
          <w:i w:val="0"/>
          <w:iCs w:val="0"/>
          <w:color w:val="000000"/>
        </w:rPr>
      </w:pPr>
      <w:r>
        <w:rPr>
          <w:rFonts w:cstheme="minorHAnsi"/>
          <w:b w:val="0"/>
          <w:bCs w:val="0"/>
          <w:i w:val="0"/>
          <w:iCs w:val="0"/>
          <w:color w:val="000000"/>
        </w:rPr>
        <w:t xml:space="preserve">Visita a empresas relevantes y con más proyección comercial de Yecla (Bodegas de la Ruta del Vino, Almazara </w:t>
      </w:r>
      <w:proofErr w:type="spellStart"/>
      <w:r>
        <w:rPr>
          <w:rFonts w:cstheme="minorHAnsi"/>
          <w:b w:val="0"/>
          <w:bCs w:val="0"/>
          <w:i w:val="0"/>
          <w:iCs w:val="0"/>
          <w:color w:val="000000"/>
        </w:rPr>
        <w:t>Deortegas</w:t>
      </w:r>
      <w:proofErr w:type="spellEnd"/>
      <w:r>
        <w:rPr>
          <w:rFonts w:cstheme="minorHAnsi"/>
          <w:b w:val="0"/>
          <w:bCs w:val="0"/>
          <w:i w:val="0"/>
          <w:iCs w:val="0"/>
          <w:color w:val="000000"/>
        </w:rPr>
        <w:t>).</w:t>
      </w:r>
    </w:p>
    <w:p w:rsidR="007E7313" w:rsidRDefault="00D93A5E">
      <w:pPr>
        <w:pStyle w:val="Citadestacada"/>
        <w:numPr>
          <w:ilvl w:val="0"/>
          <w:numId w:val="6"/>
        </w:numPr>
        <w:pBdr>
          <w:bottom w:val="nil"/>
        </w:pBdr>
        <w:tabs>
          <w:tab w:val="clear" w:pos="708"/>
          <w:tab w:val="left" w:pos="1341"/>
          <w:tab w:val="left" w:pos="1342"/>
        </w:tabs>
        <w:spacing w:before="0" w:after="0"/>
        <w:ind w:right="-1"/>
        <w:jc w:val="both"/>
        <w:rPr>
          <w:rFonts w:cstheme="minorHAnsi"/>
          <w:b w:val="0"/>
          <w:bCs w:val="0"/>
          <w:i w:val="0"/>
          <w:iCs w:val="0"/>
          <w:color w:val="000000"/>
        </w:rPr>
      </w:pPr>
      <w:r>
        <w:rPr>
          <w:rFonts w:cstheme="minorHAnsi"/>
          <w:b w:val="0"/>
          <w:bCs w:val="0"/>
          <w:i w:val="0"/>
          <w:iCs w:val="0"/>
          <w:color w:val="000000"/>
        </w:rPr>
        <w:t xml:space="preserve">Excursión a la Playa de </w:t>
      </w:r>
      <w:proofErr w:type="spellStart"/>
      <w:r>
        <w:rPr>
          <w:rFonts w:cstheme="minorHAnsi"/>
          <w:b w:val="0"/>
          <w:bCs w:val="0"/>
          <w:i w:val="0"/>
          <w:iCs w:val="0"/>
          <w:color w:val="000000"/>
        </w:rPr>
        <w:t>Calblanque</w:t>
      </w:r>
      <w:proofErr w:type="spellEnd"/>
      <w:r>
        <w:rPr>
          <w:rFonts w:cstheme="minorHAnsi"/>
          <w:b w:val="0"/>
          <w:bCs w:val="0"/>
          <w:i w:val="0"/>
          <w:iCs w:val="0"/>
          <w:color w:val="000000"/>
        </w:rPr>
        <w:t xml:space="preserve"> y Arenas de San Pedro.</w:t>
      </w:r>
    </w:p>
    <w:p w:rsidR="007E7313" w:rsidRDefault="00D93A5E">
      <w:pPr>
        <w:pStyle w:val="Citadestacada"/>
        <w:numPr>
          <w:ilvl w:val="0"/>
          <w:numId w:val="6"/>
        </w:numPr>
        <w:pBdr>
          <w:bottom w:val="nil"/>
        </w:pBdr>
        <w:tabs>
          <w:tab w:val="clear" w:pos="708"/>
          <w:tab w:val="left" w:pos="1341"/>
          <w:tab w:val="left" w:pos="1342"/>
        </w:tabs>
        <w:spacing w:before="0" w:after="0"/>
        <w:ind w:right="-1"/>
        <w:jc w:val="both"/>
        <w:rPr>
          <w:rFonts w:cstheme="minorHAnsi"/>
          <w:b w:val="0"/>
          <w:bCs w:val="0"/>
          <w:i w:val="0"/>
          <w:iCs w:val="0"/>
          <w:color w:val="000000"/>
        </w:rPr>
      </w:pPr>
      <w:r>
        <w:rPr>
          <w:rFonts w:cstheme="minorHAnsi"/>
          <w:b w:val="0"/>
          <w:bCs w:val="0"/>
          <w:i w:val="0"/>
          <w:iCs w:val="0"/>
          <w:color w:val="000000"/>
        </w:rPr>
        <w:t>Paseo por la Costa de San Pedro del Pinatar.</w:t>
      </w:r>
    </w:p>
    <w:p w:rsidR="007E7313" w:rsidRDefault="00D93A5E">
      <w:pPr>
        <w:pStyle w:val="Citadestacada"/>
        <w:numPr>
          <w:ilvl w:val="0"/>
          <w:numId w:val="6"/>
        </w:numPr>
        <w:pBdr>
          <w:bottom w:val="nil"/>
        </w:pBdr>
        <w:tabs>
          <w:tab w:val="clear" w:pos="708"/>
          <w:tab w:val="left" w:pos="1341"/>
          <w:tab w:val="left" w:pos="1342"/>
        </w:tabs>
        <w:spacing w:before="0" w:after="0"/>
        <w:jc w:val="both"/>
        <w:rPr>
          <w:rFonts w:cstheme="minorHAnsi"/>
          <w:b w:val="0"/>
          <w:bCs w:val="0"/>
          <w:i w:val="0"/>
          <w:iCs w:val="0"/>
          <w:color w:val="000000"/>
        </w:rPr>
      </w:pPr>
      <w:r>
        <w:rPr>
          <w:rFonts w:cstheme="minorHAnsi"/>
          <w:b w:val="0"/>
          <w:bCs w:val="0"/>
          <w:i w:val="0"/>
          <w:iCs w:val="0"/>
          <w:color w:val="000000"/>
        </w:rPr>
        <w:t>Momentos vespertinos de relación y distensión en la piscina municipal.</w:t>
      </w:r>
    </w:p>
    <w:p w:rsidR="007E7313" w:rsidRDefault="00D93A5E">
      <w:pPr>
        <w:pStyle w:val="Citadestacada"/>
        <w:numPr>
          <w:ilvl w:val="0"/>
          <w:numId w:val="6"/>
        </w:numPr>
        <w:pBdr>
          <w:bottom w:val="nil"/>
        </w:pBdr>
        <w:tabs>
          <w:tab w:val="clear" w:pos="708"/>
          <w:tab w:val="left" w:pos="1341"/>
          <w:tab w:val="left" w:pos="1342"/>
        </w:tabs>
        <w:spacing w:before="0" w:after="0"/>
        <w:jc w:val="both"/>
        <w:rPr>
          <w:rFonts w:cstheme="minorHAnsi"/>
          <w:b w:val="0"/>
          <w:bCs w:val="0"/>
          <w:i w:val="0"/>
          <w:iCs w:val="0"/>
          <w:color w:val="000000"/>
        </w:rPr>
      </w:pPr>
      <w:r>
        <w:rPr>
          <w:rFonts w:cstheme="minorHAnsi"/>
          <w:b w:val="0"/>
          <w:bCs w:val="0"/>
          <w:i w:val="0"/>
          <w:iCs w:val="0"/>
          <w:color w:val="000000"/>
        </w:rPr>
        <w:t xml:space="preserve">Actividad de </w:t>
      </w:r>
      <w:proofErr w:type="spellStart"/>
      <w:r>
        <w:rPr>
          <w:rFonts w:cstheme="minorHAnsi"/>
          <w:b w:val="0"/>
          <w:bCs w:val="0"/>
          <w:i w:val="0"/>
          <w:iCs w:val="0"/>
          <w:color w:val="000000"/>
        </w:rPr>
        <w:t>multiaventura</w:t>
      </w:r>
      <w:proofErr w:type="spellEnd"/>
      <w:r>
        <w:rPr>
          <w:rFonts w:cstheme="minorHAnsi"/>
          <w:b w:val="0"/>
          <w:bCs w:val="0"/>
          <w:i w:val="0"/>
          <w:iCs w:val="0"/>
          <w:color w:val="000000"/>
        </w:rPr>
        <w:t xml:space="preserve"> rafting en el rio Segura (Cieza- Blanca).</w:t>
      </w:r>
    </w:p>
    <w:p w:rsidR="007E7313" w:rsidRDefault="00D93A5E">
      <w:pPr>
        <w:pStyle w:val="Citadestacada"/>
        <w:numPr>
          <w:ilvl w:val="0"/>
          <w:numId w:val="6"/>
        </w:numPr>
        <w:pBdr>
          <w:bottom w:val="nil"/>
        </w:pBdr>
        <w:tabs>
          <w:tab w:val="clear" w:pos="708"/>
          <w:tab w:val="left" w:pos="1341"/>
          <w:tab w:val="left" w:pos="1342"/>
        </w:tabs>
        <w:spacing w:before="0" w:after="0"/>
        <w:jc w:val="both"/>
        <w:rPr>
          <w:rFonts w:cstheme="minorHAnsi"/>
          <w:b w:val="0"/>
          <w:bCs w:val="0"/>
          <w:i w:val="0"/>
          <w:iCs w:val="0"/>
          <w:color w:val="000000"/>
        </w:rPr>
      </w:pPr>
      <w:r>
        <w:rPr>
          <w:rFonts w:cstheme="minorHAnsi"/>
          <w:b w:val="0"/>
          <w:bCs w:val="0"/>
          <w:i w:val="0"/>
          <w:iCs w:val="0"/>
          <w:color w:val="000000"/>
        </w:rPr>
        <w:t>Noches de Festival de “Músicas del Aire”.</w:t>
      </w:r>
    </w:p>
    <w:p w:rsidR="007E7313" w:rsidRDefault="00D93A5E">
      <w:pPr>
        <w:pStyle w:val="Citadestacada"/>
        <w:numPr>
          <w:ilvl w:val="0"/>
          <w:numId w:val="6"/>
        </w:numPr>
        <w:pBdr>
          <w:bottom w:val="nil"/>
        </w:pBdr>
        <w:tabs>
          <w:tab w:val="clear" w:pos="708"/>
          <w:tab w:val="left" w:pos="1341"/>
          <w:tab w:val="left" w:pos="1342"/>
        </w:tabs>
        <w:spacing w:before="0" w:after="0"/>
        <w:jc w:val="both"/>
        <w:rPr>
          <w:rFonts w:cstheme="minorHAnsi"/>
          <w:b w:val="0"/>
          <w:bCs w:val="0"/>
          <w:i w:val="0"/>
          <w:iCs w:val="0"/>
          <w:color w:val="000000"/>
        </w:rPr>
      </w:pPr>
      <w:r>
        <w:rPr>
          <w:rFonts w:cstheme="minorHAnsi"/>
          <w:b w:val="0"/>
          <w:bCs w:val="0"/>
          <w:i w:val="0"/>
          <w:iCs w:val="0"/>
          <w:color w:val="000000"/>
        </w:rPr>
        <w:t>Actividades de ocio y tiempo libre, barbacoa, cocina intercultural, ...</w:t>
      </w:r>
    </w:p>
    <w:p w:rsidR="007E7313" w:rsidRDefault="00D93A5E">
      <w:pPr>
        <w:pStyle w:val="Citadestacada"/>
        <w:numPr>
          <w:ilvl w:val="0"/>
          <w:numId w:val="6"/>
        </w:numPr>
        <w:pBdr>
          <w:bottom w:val="nil"/>
        </w:pBdr>
        <w:tabs>
          <w:tab w:val="clear" w:pos="708"/>
          <w:tab w:val="left" w:pos="1341"/>
          <w:tab w:val="left" w:pos="1342"/>
        </w:tabs>
        <w:spacing w:before="0" w:after="0"/>
        <w:jc w:val="both"/>
        <w:rPr>
          <w:rFonts w:cstheme="minorHAnsi"/>
          <w:b w:val="0"/>
          <w:bCs w:val="0"/>
          <w:i w:val="0"/>
          <w:iCs w:val="0"/>
          <w:color w:val="000000"/>
        </w:rPr>
      </w:pPr>
      <w:r>
        <w:rPr>
          <w:rFonts w:cstheme="minorHAnsi"/>
          <w:b w:val="0"/>
          <w:bCs w:val="0"/>
          <w:i w:val="0"/>
          <w:iCs w:val="0"/>
          <w:color w:val="000000"/>
        </w:rPr>
        <w:t>Fiestas de Bienvenida, despedida e intercultural.</w:t>
      </w:r>
    </w:p>
    <w:p w:rsidR="007E7313" w:rsidRDefault="00D93A5E">
      <w:pPr>
        <w:pBdr>
          <w:bottom w:val="single" w:sz="6" w:space="1" w:color="000000"/>
        </w:pBdr>
        <w:tabs>
          <w:tab w:val="left" w:pos="1341"/>
          <w:tab w:val="left" w:pos="1342"/>
        </w:tabs>
        <w:spacing w:before="1" w:line="276" w:lineRule="auto"/>
        <w:ind w:right="-1"/>
        <w:jc w:val="right"/>
        <w:rPr>
          <w:rFonts w:asciiTheme="minorHAnsi" w:hAnsiTheme="minorHAnsi" w:cstheme="minorHAnsi"/>
          <w:b/>
          <w:i/>
          <w:color w:val="31849B" w:themeColor="accent5" w:themeShade="BF"/>
          <w:sz w:val="24"/>
          <w:szCs w:val="24"/>
        </w:rPr>
      </w:pPr>
      <w:r>
        <w:rPr>
          <w:rFonts w:asciiTheme="minorHAnsi" w:hAnsiTheme="minorHAnsi" w:cstheme="minorHAnsi"/>
          <w:b/>
          <w:i/>
          <w:color w:val="31849B" w:themeColor="accent5" w:themeShade="BF"/>
          <w:sz w:val="24"/>
          <w:szCs w:val="24"/>
        </w:rPr>
        <w:t>EQUIPO</w:t>
      </w:r>
      <w:r>
        <w:rPr>
          <w:rFonts w:asciiTheme="minorHAnsi" w:hAnsiTheme="minorHAnsi" w:cstheme="minorHAnsi"/>
          <w:b/>
          <w:i/>
          <w:color w:val="31849B" w:themeColor="accent5" w:themeShade="BF"/>
          <w:spacing w:val="6"/>
          <w:sz w:val="24"/>
          <w:szCs w:val="24"/>
        </w:rPr>
        <w:t xml:space="preserve"> </w:t>
      </w:r>
      <w:r>
        <w:rPr>
          <w:rFonts w:asciiTheme="minorHAnsi" w:hAnsiTheme="minorHAnsi" w:cstheme="minorHAnsi"/>
          <w:b/>
          <w:i/>
          <w:color w:val="31849B" w:themeColor="accent5" w:themeShade="BF"/>
          <w:sz w:val="24"/>
          <w:szCs w:val="24"/>
        </w:rPr>
        <w:t>TÉCNICO</w:t>
      </w:r>
      <w:r>
        <w:rPr>
          <w:rFonts w:asciiTheme="minorHAnsi" w:hAnsiTheme="minorHAnsi" w:cstheme="minorHAnsi"/>
          <w:b/>
          <w:i/>
          <w:color w:val="31849B" w:themeColor="accent5" w:themeShade="BF"/>
          <w:spacing w:val="9"/>
          <w:sz w:val="24"/>
          <w:szCs w:val="24"/>
        </w:rPr>
        <w:t xml:space="preserve"> </w:t>
      </w:r>
      <w:r>
        <w:rPr>
          <w:rFonts w:asciiTheme="minorHAnsi" w:hAnsiTheme="minorHAnsi" w:cstheme="minorHAnsi"/>
          <w:b/>
          <w:i/>
          <w:color w:val="31849B" w:themeColor="accent5" w:themeShade="BF"/>
          <w:sz w:val="24"/>
          <w:szCs w:val="24"/>
        </w:rPr>
        <w:t>Y</w:t>
      </w:r>
      <w:r>
        <w:rPr>
          <w:rFonts w:asciiTheme="minorHAnsi" w:hAnsiTheme="minorHAnsi" w:cstheme="minorHAnsi"/>
          <w:b/>
          <w:i/>
          <w:color w:val="31849B" w:themeColor="accent5" w:themeShade="BF"/>
          <w:spacing w:val="7"/>
          <w:sz w:val="24"/>
          <w:szCs w:val="24"/>
        </w:rPr>
        <w:t xml:space="preserve"> </w:t>
      </w:r>
      <w:r>
        <w:rPr>
          <w:rFonts w:asciiTheme="minorHAnsi" w:hAnsiTheme="minorHAnsi" w:cstheme="minorHAnsi"/>
          <w:b/>
          <w:i/>
          <w:color w:val="31849B" w:themeColor="accent5" w:themeShade="BF"/>
          <w:sz w:val="24"/>
          <w:szCs w:val="24"/>
        </w:rPr>
        <w:t>MONITORES/-AS</w:t>
      </w:r>
    </w:p>
    <w:p w:rsidR="007E7313" w:rsidRDefault="00D93A5E">
      <w:pPr>
        <w:pStyle w:val="Piedepgina"/>
        <w:numPr>
          <w:ilvl w:val="0"/>
          <w:numId w:val="7"/>
        </w:numPr>
        <w:spacing w:line="360" w:lineRule="auto"/>
        <w:jc w:val="both"/>
        <w:rPr>
          <w:rFonts w:asciiTheme="minorHAnsi" w:hAnsiTheme="minorHAnsi" w:cstheme="minorHAnsi"/>
        </w:rPr>
      </w:pPr>
      <w:r>
        <w:rPr>
          <w:rFonts w:asciiTheme="minorHAnsi" w:hAnsiTheme="minorHAnsi" w:cstheme="minorHAnsi"/>
          <w:bCs/>
        </w:rPr>
        <w:t xml:space="preserve">Directora Campo de Trabajo: Virginia Mora </w:t>
      </w:r>
      <w:proofErr w:type="spellStart"/>
      <w:r>
        <w:rPr>
          <w:rFonts w:asciiTheme="minorHAnsi" w:hAnsiTheme="minorHAnsi" w:cstheme="minorHAnsi"/>
          <w:bCs/>
        </w:rPr>
        <w:t>Bañón</w:t>
      </w:r>
      <w:proofErr w:type="spellEnd"/>
    </w:p>
    <w:p w:rsidR="007E7313" w:rsidRDefault="00D93A5E">
      <w:pPr>
        <w:pStyle w:val="Piedepgina"/>
        <w:numPr>
          <w:ilvl w:val="0"/>
          <w:numId w:val="7"/>
        </w:numPr>
        <w:spacing w:line="360" w:lineRule="auto"/>
        <w:jc w:val="both"/>
        <w:rPr>
          <w:rFonts w:asciiTheme="minorHAnsi" w:hAnsiTheme="minorHAnsi" w:cstheme="minorHAnsi"/>
        </w:rPr>
      </w:pPr>
      <w:r>
        <w:rPr>
          <w:rFonts w:asciiTheme="minorHAnsi" w:hAnsiTheme="minorHAnsi" w:cstheme="minorHAnsi"/>
          <w:bCs/>
        </w:rPr>
        <w:t>2 Monitores de Ocio y Tiempo Libre. (Con su correspondiente titulación)</w:t>
      </w:r>
    </w:p>
    <w:p w:rsidR="007E7313" w:rsidRDefault="00D93A5E">
      <w:pPr>
        <w:pStyle w:val="Piedepgina"/>
        <w:numPr>
          <w:ilvl w:val="0"/>
          <w:numId w:val="7"/>
        </w:numPr>
        <w:spacing w:line="360" w:lineRule="auto"/>
        <w:jc w:val="both"/>
        <w:rPr>
          <w:rFonts w:asciiTheme="minorHAnsi" w:hAnsiTheme="minorHAnsi" w:cstheme="minorHAnsi"/>
        </w:rPr>
      </w:pPr>
      <w:r>
        <w:rPr>
          <w:rFonts w:asciiTheme="minorHAnsi" w:hAnsiTheme="minorHAnsi" w:cstheme="minorHAnsi"/>
        </w:rPr>
        <w:t>Arqueólogo-director excavaciones</w:t>
      </w:r>
      <w:r>
        <w:rPr>
          <w:rFonts w:asciiTheme="minorHAnsi" w:hAnsiTheme="minorHAnsi" w:cstheme="minorHAnsi"/>
          <w:b/>
          <w:bCs/>
        </w:rPr>
        <w:t xml:space="preserve">: </w:t>
      </w:r>
      <w:r>
        <w:rPr>
          <w:rFonts w:asciiTheme="minorHAnsi" w:hAnsiTheme="minorHAnsi" w:cstheme="minorHAnsi"/>
        </w:rPr>
        <w:t>Liborio Ruiz Molina</w:t>
      </w:r>
    </w:p>
    <w:p w:rsidR="007E7313" w:rsidRDefault="00D93A5E">
      <w:pPr>
        <w:pStyle w:val="Piedepgina"/>
        <w:numPr>
          <w:ilvl w:val="0"/>
          <w:numId w:val="7"/>
        </w:numPr>
        <w:spacing w:line="360" w:lineRule="auto"/>
        <w:jc w:val="both"/>
        <w:rPr>
          <w:rFonts w:asciiTheme="minorHAnsi" w:hAnsiTheme="minorHAnsi" w:cstheme="minorHAnsi"/>
        </w:rPr>
      </w:pPr>
      <w:r>
        <w:rPr>
          <w:rFonts w:asciiTheme="minorHAnsi" w:hAnsiTheme="minorHAnsi" w:cstheme="minorHAnsi"/>
        </w:rPr>
        <w:t xml:space="preserve">Técnicos de Juventud del Ayuntamiento de Yecla. </w:t>
      </w:r>
    </w:p>
    <w:p w:rsidR="007E7313" w:rsidRDefault="00D93A5E">
      <w:pPr>
        <w:pStyle w:val="Piedepgina"/>
        <w:numPr>
          <w:ilvl w:val="0"/>
          <w:numId w:val="7"/>
        </w:numPr>
        <w:spacing w:line="360" w:lineRule="auto"/>
        <w:jc w:val="both"/>
        <w:rPr>
          <w:rFonts w:asciiTheme="minorHAnsi" w:hAnsiTheme="minorHAnsi" w:cstheme="minorHAnsi"/>
        </w:rPr>
      </w:pPr>
      <w:r>
        <w:rPr>
          <w:rFonts w:asciiTheme="minorHAnsi" w:hAnsiTheme="minorHAnsi" w:cstheme="minorHAnsi"/>
        </w:rPr>
        <w:t>Monitor de restauración: Penélope Santa Puche (Técnico en Restauración)</w:t>
      </w:r>
    </w:p>
    <w:p w:rsidR="007E7313" w:rsidRDefault="00D93A5E">
      <w:pPr>
        <w:pStyle w:val="Piedepgina"/>
        <w:numPr>
          <w:ilvl w:val="0"/>
          <w:numId w:val="7"/>
        </w:numPr>
        <w:spacing w:line="360" w:lineRule="auto"/>
        <w:jc w:val="both"/>
        <w:rPr>
          <w:rFonts w:asciiTheme="minorHAnsi" w:hAnsiTheme="minorHAnsi" w:cstheme="minorHAnsi"/>
        </w:rPr>
      </w:pPr>
      <w:r>
        <w:rPr>
          <w:rFonts w:asciiTheme="minorHAnsi" w:hAnsiTheme="minorHAnsi" w:cstheme="minorHAnsi"/>
        </w:rPr>
        <w:t xml:space="preserve">1 Ayudante de dirección en excavaciones </w:t>
      </w:r>
    </w:p>
    <w:p w:rsidR="007E7313" w:rsidRDefault="00D93A5E">
      <w:pPr>
        <w:pStyle w:val="Piedepgina"/>
        <w:numPr>
          <w:ilvl w:val="0"/>
          <w:numId w:val="7"/>
        </w:numPr>
        <w:spacing w:line="360" w:lineRule="auto"/>
        <w:jc w:val="both"/>
        <w:rPr>
          <w:rFonts w:asciiTheme="minorHAnsi" w:hAnsiTheme="minorHAnsi" w:cstheme="minorHAnsi"/>
        </w:rPr>
      </w:pPr>
      <w:r>
        <w:rPr>
          <w:rFonts w:asciiTheme="minorHAnsi" w:hAnsiTheme="minorHAnsi" w:cstheme="minorHAnsi"/>
        </w:rPr>
        <w:t>1 Técnico Restaurador asociado a dirección, trabajos de campo.</w:t>
      </w:r>
    </w:p>
    <w:p w:rsidR="007E7313" w:rsidRDefault="00D93A5E">
      <w:pPr>
        <w:pStyle w:val="Piedepgina"/>
        <w:numPr>
          <w:ilvl w:val="0"/>
          <w:numId w:val="7"/>
        </w:numPr>
        <w:spacing w:line="360" w:lineRule="auto"/>
        <w:jc w:val="both"/>
        <w:rPr>
          <w:rFonts w:asciiTheme="minorHAnsi" w:hAnsiTheme="minorHAnsi" w:cstheme="minorHAnsi"/>
        </w:rPr>
      </w:pPr>
      <w:r>
        <w:rPr>
          <w:rFonts w:asciiTheme="minorHAnsi" w:hAnsiTheme="minorHAnsi" w:cstheme="minorHAnsi"/>
          <w:i/>
        </w:rPr>
        <w:t xml:space="preserve">10 Auxiliares de arqueología </w:t>
      </w:r>
    </w:p>
    <w:p w:rsidR="007E7313" w:rsidRDefault="00D93A5E">
      <w:pPr>
        <w:pBdr>
          <w:bottom w:val="single" w:sz="6" w:space="1" w:color="000000"/>
        </w:pBdr>
        <w:tabs>
          <w:tab w:val="left" w:pos="1341"/>
          <w:tab w:val="left" w:pos="1342"/>
        </w:tabs>
        <w:spacing w:line="276" w:lineRule="auto"/>
        <w:ind w:right="-1"/>
        <w:jc w:val="right"/>
        <w:rPr>
          <w:rFonts w:asciiTheme="minorHAnsi" w:hAnsiTheme="minorHAnsi" w:cstheme="minorHAnsi"/>
          <w:b/>
          <w:i/>
          <w:color w:val="31849B" w:themeColor="accent5" w:themeShade="BF"/>
          <w:sz w:val="24"/>
          <w:szCs w:val="24"/>
        </w:rPr>
      </w:pPr>
      <w:r>
        <w:rPr>
          <w:rFonts w:asciiTheme="minorHAnsi" w:hAnsiTheme="minorHAnsi" w:cstheme="minorHAnsi"/>
          <w:b/>
          <w:i/>
          <w:color w:val="31849B" w:themeColor="accent5" w:themeShade="BF"/>
          <w:sz w:val="24"/>
          <w:szCs w:val="24"/>
        </w:rPr>
        <w:t>MATERIAL</w:t>
      </w:r>
      <w:r>
        <w:rPr>
          <w:rFonts w:asciiTheme="minorHAnsi" w:hAnsiTheme="minorHAnsi" w:cstheme="minorHAnsi"/>
          <w:b/>
          <w:i/>
          <w:color w:val="31849B" w:themeColor="accent5" w:themeShade="BF"/>
          <w:spacing w:val="12"/>
          <w:sz w:val="24"/>
          <w:szCs w:val="24"/>
        </w:rPr>
        <w:t xml:space="preserve"> </w:t>
      </w:r>
      <w:r>
        <w:rPr>
          <w:rFonts w:asciiTheme="minorHAnsi" w:hAnsiTheme="minorHAnsi" w:cstheme="minorHAnsi"/>
          <w:b/>
          <w:i/>
          <w:color w:val="31849B" w:themeColor="accent5" w:themeShade="BF"/>
          <w:sz w:val="24"/>
          <w:szCs w:val="24"/>
        </w:rPr>
        <w:t>NECESARIO</w:t>
      </w:r>
    </w:p>
    <w:p w:rsidR="007E7313" w:rsidRDefault="00D93A5E">
      <w:pPr>
        <w:pStyle w:val="Sangradetextonormal"/>
        <w:ind w:left="0"/>
        <w:rPr>
          <w:rFonts w:asciiTheme="minorHAnsi" w:hAnsiTheme="minorHAnsi" w:cstheme="minorHAnsi"/>
          <w:szCs w:val="22"/>
        </w:rPr>
      </w:pPr>
      <w:r>
        <w:rPr>
          <w:rFonts w:asciiTheme="minorHAnsi" w:hAnsiTheme="minorHAnsi" w:cstheme="minorHAnsi"/>
          <w:szCs w:val="22"/>
        </w:rPr>
        <w:t xml:space="preserve">Guantes de trabajo, ropa y calzado deportivos, botas de montaña, mochila pequeña y cantimplora, útiles de aseo personal, crema protectora contra el sol, gorra y sombrero para el sol, repelente </w:t>
      </w:r>
      <w:proofErr w:type="spellStart"/>
      <w:r>
        <w:rPr>
          <w:rFonts w:asciiTheme="minorHAnsi" w:hAnsiTheme="minorHAnsi" w:cstheme="minorHAnsi"/>
          <w:szCs w:val="22"/>
        </w:rPr>
        <w:t>antimosquitos</w:t>
      </w:r>
      <w:proofErr w:type="spellEnd"/>
      <w:r>
        <w:rPr>
          <w:rFonts w:asciiTheme="minorHAnsi" w:hAnsiTheme="minorHAnsi" w:cstheme="minorHAnsi"/>
          <w:szCs w:val="22"/>
        </w:rPr>
        <w:t>, traje de baño y sandalias de playa, linterna, cámara fotográfica (opcional), etc.</w:t>
      </w:r>
    </w:p>
    <w:p w:rsidR="007E7313" w:rsidRDefault="007E7313">
      <w:pPr>
        <w:spacing w:before="10"/>
        <w:jc w:val="both"/>
        <w:rPr>
          <w:rFonts w:asciiTheme="minorHAnsi" w:hAnsiTheme="minorHAnsi" w:cstheme="minorHAnsi"/>
          <w:i/>
          <w:sz w:val="24"/>
          <w:szCs w:val="24"/>
        </w:rPr>
      </w:pPr>
    </w:p>
    <w:p w:rsidR="007E7313" w:rsidRDefault="00D93A5E">
      <w:pPr>
        <w:pBdr>
          <w:bottom w:val="single" w:sz="6" w:space="1" w:color="000000"/>
        </w:pBdr>
        <w:tabs>
          <w:tab w:val="left" w:pos="1341"/>
          <w:tab w:val="left" w:pos="1342"/>
        </w:tabs>
        <w:jc w:val="right"/>
        <w:rPr>
          <w:rFonts w:asciiTheme="minorHAnsi" w:hAnsiTheme="minorHAnsi" w:cstheme="minorHAnsi"/>
          <w:b/>
          <w:i/>
          <w:color w:val="31849B" w:themeColor="accent5" w:themeShade="BF"/>
          <w:sz w:val="24"/>
          <w:szCs w:val="24"/>
        </w:rPr>
      </w:pPr>
      <w:r>
        <w:rPr>
          <w:rFonts w:asciiTheme="minorHAnsi" w:hAnsiTheme="minorHAnsi" w:cstheme="minorHAnsi"/>
          <w:b/>
          <w:i/>
          <w:color w:val="31849B" w:themeColor="accent5" w:themeShade="BF"/>
          <w:sz w:val="24"/>
          <w:szCs w:val="24"/>
        </w:rPr>
        <w:t>DOCUMENTACIÓN</w:t>
      </w:r>
      <w:r>
        <w:rPr>
          <w:rFonts w:asciiTheme="minorHAnsi" w:hAnsiTheme="minorHAnsi" w:cstheme="minorHAnsi"/>
          <w:b/>
          <w:i/>
          <w:color w:val="31849B" w:themeColor="accent5" w:themeShade="BF"/>
          <w:spacing w:val="-9"/>
          <w:sz w:val="24"/>
          <w:szCs w:val="24"/>
        </w:rPr>
        <w:t xml:space="preserve"> </w:t>
      </w:r>
      <w:r>
        <w:rPr>
          <w:rFonts w:asciiTheme="minorHAnsi" w:hAnsiTheme="minorHAnsi" w:cstheme="minorHAnsi"/>
          <w:b/>
          <w:i/>
          <w:color w:val="31849B" w:themeColor="accent5" w:themeShade="BF"/>
          <w:sz w:val="24"/>
          <w:szCs w:val="24"/>
        </w:rPr>
        <w:t>NECESARIA</w:t>
      </w:r>
    </w:p>
    <w:p w:rsidR="007E7313" w:rsidRDefault="00D93A5E">
      <w:pPr>
        <w:pStyle w:val="Prrafodelista"/>
        <w:numPr>
          <w:ilvl w:val="1"/>
          <w:numId w:val="1"/>
        </w:numPr>
        <w:tabs>
          <w:tab w:val="left" w:pos="-1688"/>
          <w:tab w:val="left" w:pos="2049"/>
          <w:tab w:val="left" w:pos="2050"/>
        </w:tabs>
        <w:spacing w:before="48"/>
        <w:ind w:left="361" w:hanging="361"/>
        <w:rPr>
          <w:rFonts w:asciiTheme="minorHAnsi" w:hAnsiTheme="minorHAnsi" w:cstheme="minorHAnsi"/>
        </w:rPr>
      </w:pPr>
      <w:r>
        <w:rPr>
          <w:rFonts w:asciiTheme="minorHAnsi" w:hAnsiTheme="minorHAnsi" w:cstheme="minorHAnsi"/>
        </w:rPr>
        <w:t>Documento</w:t>
      </w:r>
      <w:r>
        <w:rPr>
          <w:rFonts w:asciiTheme="minorHAnsi" w:hAnsiTheme="minorHAnsi" w:cstheme="minorHAnsi"/>
          <w:spacing w:val="-2"/>
        </w:rPr>
        <w:t xml:space="preserve"> </w:t>
      </w:r>
      <w:r>
        <w:rPr>
          <w:rFonts w:asciiTheme="minorHAnsi" w:hAnsiTheme="minorHAnsi" w:cstheme="minorHAnsi"/>
        </w:rPr>
        <w:t>Nacional</w:t>
      </w:r>
      <w:r>
        <w:rPr>
          <w:rFonts w:asciiTheme="minorHAnsi" w:hAnsiTheme="minorHAnsi" w:cstheme="minorHAnsi"/>
          <w:spacing w:val="-3"/>
        </w:rPr>
        <w:t xml:space="preserve"> </w:t>
      </w:r>
      <w:r>
        <w:rPr>
          <w:rFonts w:asciiTheme="minorHAnsi" w:hAnsiTheme="minorHAnsi" w:cstheme="minorHAnsi"/>
        </w:rPr>
        <w:t>de</w:t>
      </w:r>
      <w:r>
        <w:rPr>
          <w:rFonts w:asciiTheme="minorHAnsi" w:hAnsiTheme="minorHAnsi" w:cstheme="minorHAnsi"/>
          <w:spacing w:val="-2"/>
        </w:rPr>
        <w:t xml:space="preserve"> </w:t>
      </w:r>
      <w:r>
        <w:rPr>
          <w:rFonts w:asciiTheme="minorHAnsi" w:hAnsiTheme="minorHAnsi" w:cstheme="minorHAnsi"/>
        </w:rPr>
        <w:t>Identidad</w:t>
      </w:r>
      <w:r>
        <w:rPr>
          <w:rFonts w:asciiTheme="minorHAnsi" w:hAnsiTheme="minorHAnsi" w:cstheme="minorHAnsi"/>
          <w:spacing w:val="1"/>
        </w:rPr>
        <w:t xml:space="preserve"> </w:t>
      </w:r>
      <w:r>
        <w:rPr>
          <w:rFonts w:asciiTheme="minorHAnsi" w:hAnsiTheme="minorHAnsi" w:cstheme="minorHAnsi"/>
        </w:rPr>
        <w:t>y</w:t>
      </w:r>
      <w:r>
        <w:rPr>
          <w:rFonts w:asciiTheme="minorHAnsi" w:hAnsiTheme="minorHAnsi" w:cstheme="minorHAnsi"/>
          <w:spacing w:val="-1"/>
        </w:rPr>
        <w:t xml:space="preserve"> </w:t>
      </w:r>
      <w:r>
        <w:rPr>
          <w:rFonts w:asciiTheme="minorHAnsi" w:hAnsiTheme="minorHAnsi" w:cstheme="minorHAnsi"/>
        </w:rPr>
        <w:t>Tarjeta</w:t>
      </w:r>
      <w:r>
        <w:rPr>
          <w:rFonts w:asciiTheme="minorHAnsi" w:hAnsiTheme="minorHAnsi" w:cstheme="minorHAnsi"/>
          <w:spacing w:val="-2"/>
        </w:rPr>
        <w:t xml:space="preserve"> </w:t>
      </w:r>
      <w:r>
        <w:rPr>
          <w:rFonts w:asciiTheme="minorHAnsi" w:hAnsiTheme="minorHAnsi" w:cstheme="minorHAnsi"/>
        </w:rPr>
        <w:t>sanitaria</w:t>
      </w:r>
      <w:r>
        <w:rPr>
          <w:rFonts w:asciiTheme="minorHAnsi" w:hAnsiTheme="minorHAnsi" w:cstheme="minorHAnsi"/>
          <w:spacing w:val="-2"/>
        </w:rPr>
        <w:t xml:space="preserve"> </w:t>
      </w:r>
      <w:r>
        <w:rPr>
          <w:rFonts w:asciiTheme="minorHAnsi" w:hAnsiTheme="minorHAnsi" w:cstheme="minorHAnsi"/>
        </w:rPr>
        <w:t>en vigor</w:t>
      </w:r>
      <w:r>
        <w:rPr>
          <w:rFonts w:asciiTheme="minorHAnsi" w:hAnsiTheme="minorHAnsi" w:cstheme="minorHAnsi"/>
          <w:spacing w:val="-2"/>
        </w:rPr>
        <w:t xml:space="preserve"> </w:t>
      </w:r>
      <w:r>
        <w:rPr>
          <w:rFonts w:asciiTheme="minorHAnsi" w:hAnsiTheme="minorHAnsi" w:cstheme="minorHAnsi"/>
        </w:rPr>
        <w:t>a</w:t>
      </w:r>
      <w:r>
        <w:rPr>
          <w:rFonts w:asciiTheme="minorHAnsi" w:hAnsiTheme="minorHAnsi" w:cstheme="minorHAnsi"/>
          <w:spacing w:val="2"/>
        </w:rPr>
        <w:t xml:space="preserve"> </w:t>
      </w:r>
      <w:r>
        <w:rPr>
          <w:rFonts w:asciiTheme="minorHAnsi" w:hAnsiTheme="minorHAnsi" w:cstheme="minorHAnsi"/>
        </w:rPr>
        <w:t>inscripción.</w:t>
      </w:r>
    </w:p>
    <w:p w:rsidR="007E7313" w:rsidRDefault="00D93A5E">
      <w:pPr>
        <w:pStyle w:val="Prrafodelista"/>
        <w:numPr>
          <w:ilvl w:val="0"/>
          <w:numId w:val="2"/>
        </w:numPr>
        <w:tabs>
          <w:tab w:val="clear" w:pos="720"/>
          <w:tab w:val="left" w:pos="2049"/>
          <w:tab w:val="left" w:pos="2050"/>
        </w:tabs>
        <w:spacing w:before="11"/>
        <w:ind w:left="361" w:hanging="361"/>
        <w:rPr>
          <w:rFonts w:asciiTheme="minorHAnsi" w:hAnsiTheme="minorHAnsi" w:cstheme="minorHAnsi"/>
        </w:rPr>
      </w:pPr>
      <w:r>
        <w:rPr>
          <w:rFonts w:asciiTheme="minorHAnsi" w:hAnsiTheme="minorHAnsi" w:cstheme="minorHAnsi"/>
        </w:rPr>
        <w:t>Aceptación expresa de</w:t>
      </w:r>
      <w:r>
        <w:rPr>
          <w:rFonts w:asciiTheme="minorHAnsi" w:hAnsiTheme="minorHAnsi" w:cstheme="minorHAnsi"/>
          <w:spacing w:val="-2"/>
        </w:rPr>
        <w:t xml:space="preserve"> </w:t>
      </w:r>
      <w:r>
        <w:rPr>
          <w:rFonts w:asciiTheme="minorHAnsi" w:hAnsiTheme="minorHAnsi" w:cstheme="minorHAnsi"/>
        </w:rPr>
        <w:t>las</w:t>
      </w:r>
      <w:r>
        <w:rPr>
          <w:rFonts w:asciiTheme="minorHAnsi" w:hAnsiTheme="minorHAnsi" w:cstheme="minorHAnsi"/>
          <w:spacing w:val="-3"/>
        </w:rPr>
        <w:t xml:space="preserve"> </w:t>
      </w:r>
      <w:r>
        <w:rPr>
          <w:rFonts w:asciiTheme="minorHAnsi" w:hAnsiTheme="minorHAnsi" w:cstheme="minorHAnsi"/>
        </w:rPr>
        <w:t>normas</w:t>
      </w:r>
      <w:r>
        <w:rPr>
          <w:rFonts w:asciiTheme="minorHAnsi" w:hAnsiTheme="minorHAnsi" w:cstheme="minorHAnsi"/>
          <w:spacing w:val="-4"/>
        </w:rPr>
        <w:t xml:space="preserve"> </w:t>
      </w:r>
      <w:r>
        <w:rPr>
          <w:rFonts w:asciiTheme="minorHAnsi" w:hAnsiTheme="minorHAnsi" w:cstheme="minorHAnsi"/>
        </w:rPr>
        <w:t>del</w:t>
      </w:r>
      <w:r>
        <w:rPr>
          <w:rFonts w:asciiTheme="minorHAnsi" w:hAnsiTheme="minorHAnsi" w:cstheme="minorHAnsi"/>
          <w:spacing w:val="-2"/>
        </w:rPr>
        <w:t xml:space="preserve"> </w:t>
      </w:r>
      <w:r>
        <w:rPr>
          <w:rFonts w:asciiTheme="minorHAnsi" w:hAnsiTheme="minorHAnsi" w:cstheme="minorHAnsi"/>
        </w:rPr>
        <w:t>campo de</w:t>
      </w:r>
      <w:r>
        <w:rPr>
          <w:rFonts w:asciiTheme="minorHAnsi" w:hAnsiTheme="minorHAnsi" w:cstheme="minorHAnsi"/>
          <w:spacing w:val="-2"/>
        </w:rPr>
        <w:t xml:space="preserve"> </w:t>
      </w:r>
      <w:r>
        <w:rPr>
          <w:rFonts w:asciiTheme="minorHAnsi" w:hAnsiTheme="minorHAnsi" w:cstheme="minorHAnsi"/>
        </w:rPr>
        <w:t>voluntariado juvenil.</w:t>
      </w:r>
    </w:p>
    <w:p w:rsidR="007E7313" w:rsidRDefault="00D93A5E">
      <w:pPr>
        <w:pBdr>
          <w:bottom w:val="single" w:sz="6" w:space="1" w:color="000000"/>
        </w:pBdr>
        <w:tabs>
          <w:tab w:val="left" w:pos="1341"/>
          <w:tab w:val="left" w:pos="1342"/>
        </w:tabs>
        <w:spacing w:before="200"/>
        <w:jc w:val="right"/>
        <w:rPr>
          <w:rFonts w:asciiTheme="minorHAnsi" w:hAnsiTheme="minorHAnsi" w:cstheme="minorHAnsi"/>
          <w:b/>
          <w:i/>
          <w:color w:val="31849B" w:themeColor="accent5" w:themeShade="BF"/>
          <w:sz w:val="24"/>
          <w:szCs w:val="24"/>
        </w:rPr>
      </w:pPr>
      <w:r>
        <w:rPr>
          <w:rFonts w:asciiTheme="minorHAnsi" w:hAnsiTheme="minorHAnsi" w:cstheme="minorHAnsi"/>
          <w:b/>
          <w:i/>
          <w:color w:val="31849B" w:themeColor="accent5" w:themeShade="BF"/>
          <w:sz w:val="24"/>
          <w:szCs w:val="24"/>
        </w:rPr>
        <w:t>SEGUROS</w:t>
      </w:r>
    </w:p>
    <w:p w:rsidR="007E7313" w:rsidRDefault="00D93A5E">
      <w:pPr>
        <w:pStyle w:val="Prrafodelista"/>
        <w:numPr>
          <w:ilvl w:val="0"/>
          <w:numId w:val="8"/>
        </w:numPr>
        <w:tabs>
          <w:tab w:val="left" w:pos="1341"/>
          <w:tab w:val="left" w:pos="1342"/>
        </w:tabs>
        <w:spacing w:before="200"/>
        <w:rPr>
          <w:rFonts w:asciiTheme="minorHAnsi" w:hAnsiTheme="minorHAnsi" w:cstheme="minorHAnsi"/>
        </w:rPr>
      </w:pPr>
      <w:r>
        <w:rPr>
          <w:rFonts w:asciiTheme="minorHAnsi" w:hAnsiTheme="minorHAnsi" w:cstheme="minorHAnsi"/>
        </w:rPr>
        <w:t>Se realizará un seguro de accidente y responsabilidad civil para los jóvenes  y personal participante, según regulación.</w:t>
      </w:r>
    </w:p>
    <w:p w:rsidR="007E7313" w:rsidRDefault="00D93A5E">
      <w:pPr>
        <w:pBdr>
          <w:bottom w:val="single" w:sz="6" w:space="1" w:color="000000"/>
        </w:pBdr>
        <w:tabs>
          <w:tab w:val="left" w:pos="1341"/>
          <w:tab w:val="left" w:pos="1342"/>
        </w:tabs>
        <w:jc w:val="right"/>
        <w:rPr>
          <w:rFonts w:asciiTheme="minorHAnsi" w:hAnsiTheme="minorHAnsi" w:cstheme="minorHAnsi"/>
          <w:i/>
          <w:color w:val="31849B" w:themeColor="accent5" w:themeShade="BF"/>
          <w:sz w:val="24"/>
          <w:szCs w:val="24"/>
        </w:rPr>
      </w:pPr>
      <w:r>
        <w:rPr>
          <w:rFonts w:asciiTheme="minorHAnsi" w:hAnsiTheme="minorHAnsi" w:cstheme="minorHAnsi"/>
          <w:b/>
          <w:i/>
          <w:color w:val="31849B" w:themeColor="accent5" w:themeShade="BF"/>
          <w:sz w:val="24"/>
          <w:szCs w:val="24"/>
        </w:rPr>
        <w:t>ALOJAMIENTO</w:t>
      </w:r>
    </w:p>
    <w:p w:rsidR="007E7313" w:rsidRDefault="00D93A5E">
      <w:pPr>
        <w:pStyle w:val="Textoindependiente"/>
        <w:spacing w:before="10"/>
        <w:jc w:val="both"/>
        <w:rPr>
          <w:rFonts w:asciiTheme="minorHAnsi" w:hAnsiTheme="minorHAnsi" w:cstheme="minorHAnsi"/>
          <w:i/>
          <w:sz w:val="24"/>
          <w:szCs w:val="24"/>
        </w:rPr>
      </w:pPr>
      <w:r>
        <w:rPr>
          <w:rFonts w:ascii="Calibri" w:hAnsi="Calibri" w:cstheme="minorHAnsi"/>
          <w:i/>
          <w:noProof/>
          <w:sz w:val="24"/>
          <w:szCs w:val="24"/>
          <w:lang w:eastAsia="es-ES"/>
        </w:rPr>
        <w:drawing>
          <wp:anchor distT="0" distB="0" distL="0" distR="0" simplePos="0" relativeHeight="16" behindDoc="0" locked="0" layoutInCell="0" allowOverlap="1">
            <wp:simplePos x="0" y="0"/>
            <wp:positionH relativeFrom="column">
              <wp:posOffset>3418840</wp:posOffset>
            </wp:positionH>
            <wp:positionV relativeFrom="paragraph">
              <wp:posOffset>115570</wp:posOffset>
            </wp:positionV>
            <wp:extent cx="1819275" cy="1819275"/>
            <wp:effectExtent l="0" t="0" r="0" b="0"/>
            <wp:wrapSquare wrapText="largest"/>
            <wp:docPr id="8"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5"/>
                    <pic:cNvPicPr>
                      <a:picLocks noChangeAspect="1" noChangeArrowheads="1"/>
                    </pic:cNvPicPr>
                  </pic:nvPicPr>
                  <pic:blipFill>
                    <a:blip r:embed="rId11"/>
                    <a:stretch>
                      <a:fillRect/>
                    </a:stretch>
                  </pic:blipFill>
                  <pic:spPr bwMode="auto">
                    <a:xfrm>
                      <a:off x="0" y="0"/>
                      <a:ext cx="1819275" cy="1819275"/>
                    </a:xfrm>
                    <a:prstGeom prst="rect">
                      <a:avLst/>
                    </a:prstGeom>
                  </pic:spPr>
                </pic:pic>
              </a:graphicData>
            </a:graphic>
          </wp:anchor>
        </w:drawing>
      </w:r>
    </w:p>
    <w:p w:rsidR="007E7313" w:rsidRDefault="00D93A5E">
      <w:pPr>
        <w:pStyle w:val="Textoindependiente"/>
        <w:spacing w:before="10"/>
        <w:jc w:val="both"/>
        <w:rPr>
          <w:rFonts w:asciiTheme="minorHAnsi" w:hAnsiTheme="minorHAnsi" w:cstheme="minorHAnsi"/>
          <w:i/>
          <w:sz w:val="24"/>
          <w:szCs w:val="24"/>
        </w:rPr>
      </w:pPr>
      <w:r>
        <w:rPr>
          <w:rFonts w:ascii="Calibri" w:hAnsi="Calibri" w:cstheme="minorHAnsi"/>
          <w:i/>
          <w:noProof/>
          <w:sz w:val="24"/>
          <w:szCs w:val="24"/>
          <w:lang w:eastAsia="es-ES"/>
        </w:rPr>
        <w:drawing>
          <wp:anchor distT="0" distB="0" distL="0" distR="0" simplePos="0" relativeHeight="19" behindDoc="0" locked="0" layoutInCell="0" allowOverlap="1">
            <wp:simplePos x="0" y="0"/>
            <wp:positionH relativeFrom="column">
              <wp:posOffset>495300</wp:posOffset>
            </wp:positionH>
            <wp:positionV relativeFrom="paragraph">
              <wp:posOffset>-38735</wp:posOffset>
            </wp:positionV>
            <wp:extent cx="1781175" cy="1781175"/>
            <wp:effectExtent l="0" t="0" r="0" b="0"/>
            <wp:wrapSquare wrapText="largest"/>
            <wp:docPr id="9"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4"/>
                    <pic:cNvPicPr>
                      <a:picLocks noChangeAspect="1" noChangeArrowheads="1"/>
                    </pic:cNvPicPr>
                  </pic:nvPicPr>
                  <pic:blipFill>
                    <a:blip r:embed="rId12"/>
                    <a:stretch>
                      <a:fillRect/>
                    </a:stretch>
                  </pic:blipFill>
                  <pic:spPr bwMode="auto">
                    <a:xfrm>
                      <a:off x="0" y="0"/>
                      <a:ext cx="1781175" cy="1781175"/>
                    </a:xfrm>
                    <a:prstGeom prst="rect">
                      <a:avLst/>
                    </a:prstGeom>
                  </pic:spPr>
                </pic:pic>
              </a:graphicData>
            </a:graphic>
          </wp:anchor>
        </w:drawing>
      </w:r>
    </w:p>
    <w:p w:rsidR="007E7313" w:rsidRDefault="007E7313">
      <w:pPr>
        <w:pStyle w:val="Textoindependiente"/>
        <w:spacing w:before="10"/>
        <w:jc w:val="both"/>
        <w:rPr>
          <w:rFonts w:asciiTheme="minorHAnsi" w:hAnsiTheme="minorHAnsi" w:cstheme="minorHAnsi"/>
          <w:i/>
          <w:sz w:val="24"/>
          <w:szCs w:val="24"/>
        </w:rPr>
      </w:pPr>
    </w:p>
    <w:p w:rsidR="007E7313" w:rsidRDefault="007E7313">
      <w:pPr>
        <w:pStyle w:val="Textoindependiente"/>
        <w:spacing w:before="10"/>
        <w:jc w:val="both"/>
        <w:rPr>
          <w:rFonts w:asciiTheme="minorHAnsi" w:hAnsiTheme="minorHAnsi" w:cstheme="minorHAnsi"/>
          <w:i/>
          <w:sz w:val="24"/>
          <w:szCs w:val="24"/>
        </w:rPr>
      </w:pPr>
    </w:p>
    <w:p w:rsidR="007E7313" w:rsidRDefault="007E7313">
      <w:pPr>
        <w:pStyle w:val="Textoindependiente"/>
        <w:spacing w:before="10"/>
        <w:jc w:val="both"/>
        <w:rPr>
          <w:rFonts w:asciiTheme="minorHAnsi" w:hAnsiTheme="minorHAnsi" w:cstheme="minorHAnsi"/>
          <w:i/>
          <w:sz w:val="24"/>
          <w:szCs w:val="24"/>
        </w:rPr>
      </w:pPr>
    </w:p>
    <w:p w:rsidR="007E7313" w:rsidRDefault="007E7313">
      <w:pPr>
        <w:pStyle w:val="Textoindependiente"/>
        <w:spacing w:before="10"/>
        <w:jc w:val="both"/>
        <w:rPr>
          <w:rFonts w:asciiTheme="minorHAnsi" w:hAnsiTheme="minorHAnsi" w:cstheme="minorHAnsi"/>
          <w:i/>
          <w:sz w:val="24"/>
          <w:szCs w:val="24"/>
        </w:rPr>
      </w:pPr>
    </w:p>
    <w:p w:rsidR="007E7313" w:rsidRDefault="007E7313">
      <w:pPr>
        <w:pStyle w:val="Textoindependiente"/>
        <w:spacing w:before="10"/>
        <w:jc w:val="both"/>
        <w:rPr>
          <w:rFonts w:asciiTheme="minorHAnsi" w:hAnsiTheme="minorHAnsi" w:cstheme="minorHAnsi"/>
          <w:i/>
          <w:sz w:val="24"/>
          <w:szCs w:val="24"/>
        </w:rPr>
      </w:pPr>
    </w:p>
    <w:p w:rsidR="007E7313" w:rsidRDefault="007E7313">
      <w:pPr>
        <w:pStyle w:val="Textoindependiente"/>
        <w:spacing w:before="10"/>
        <w:jc w:val="both"/>
        <w:rPr>
          <w:rFonts w:asciiTheme="minorHAnsi" w:hAnsiTheme="minorHAnsi" w:cstheme="minorHAnsi"/>
          <w:i/>
          <w:sz w:val="24"/>
          <w:szCs w:val="24"/>
        </w:rPr>
      </w:pPr>
    </w:p>
    <w:p w:rsidR="007E7313" w:rsidRDefault="007E7313">
      <w:pPr>
        <w:pStyle w:val="Textoindependiente"/>
        <w:spacing w:before="10"/>
        <w:jc w:val="both"/>
        <w:rPr>
          <w:rFonts w:asciiTheme="minorHAnsi" w:hAnsiTheme="minorHAnsi" w:cstheme="minorHAnsi"/>
          <w:i/>
          <w:sz w:val="24"/>
          <w:szCs w:val="24"/>
        </w:rPr>
      </w:pPr>
    </w:p>
    <w:p w:rsidR="007E7313" w:rsidRDefault="007E7313">
      <w:pPr>
        <w:pStyle w:val="Textoindependiente"/>
        <w:spacing w:before="10"/>
        <w:jc w:val="both"/>
        <w:rPr>
          <w:rFonts w:asciiTheme="minorHAnsi" w:hAnsiTheme="minorHAnsi" w:cstheme="minorHAnsi"/>
          <w:i/>
          <w:sz w:val="24"/>
          <w:szCs w:val="24"/>
        </w:rPr>
      </w:pPr>
    </w:p>
    <w:p w:rsidR="007E7313" w:rsidRDefault="00D93A5E">
      <w:pPr>
        <w:pStyle w:val="TableParagraph"/>
        <w:numPr>
          <w:ilvl w:val="0"/>
          <w:numId w:val="8"/>
        </w:numPr>
        <w:tabs>
          <w:tab w:val="left" w:pos="1341"/>
          <w:tab w:val="left" w:pos="1342"/>
        </w:tabs>
        <w:spacing w:before="1"/>
        <w:rPr>
          <w:rFonts w:asciiTheme="minorHAnsi" w:hAnsiTheme="minorHAnsi" w:cstheme="minorHAnsi"/>
          <w:i/>
          <w:sz w:val="24"/>
          <w:szCs w:val="24"/>
        </w:rPr>
      </w:pPr>
      <w:r>
        <w:rPr>
          <w:rFonts w:cstheme="minorHAnsi"/>
          <w:i/>
          <w:spacing w:val="-3"/>
          <w:sz w:val="24"/>
          <w:szCs w:val="24"/>
        </w:rPr>
        <w:t xml:space="preserve">Albergue Municipal Juvenil el Ramblizo, situado en c/ Ramblizo n.º 7 </w:t>
      </w:r>
      <w:r>
        <w:rPr>
          <w:rStyle w:val="EnlacedeInternet"/>
          <w:rFonts w:cstheme="minorHAnsi"/>
          <w:i/>
          <w:spacing w:val="-3"/>
          <w:sz w:val="24"/>
          <w:szCs w:val="24"/>
        </w:rPr>
        <w:t>https://espaciojovenyecla.com/servicios/albergue/</w:t>
      </w:r>
    </w:p>
    <w:p w:rsidR="007E7313" w:rsidRDefault="00D93A5E">
      <w:pPr>
        <w:pStyle w:val="TableParagraph"/>
        <w:tabs>
          <w:tab w:val="left" w:pos="1341"/>
          <w:tab w:val="left" w:pos="1342"/>
        </w:tabs>
        <w:spacing w:before="1"/>
        <w:ind w:left="360"/>
        <w:jc w:val="both"/>
        <w:rPr>
          <w:rFonts w:asciiTheme="minorHAnsi" w:hAnsiTheme="minorHAnsi" w:cstheme="minorHAnsi"/>
          <w:i/>
          <w:sz w:val="24"/>
          <w:szCs w:val="24"/>
        </w:rPr>
      </w:pPr>
      <w:r>
        <w:rPr>
          <w:rFonts w:cstheme="minorHAnsi"/>
          <w:i/>
          <w:spacing w:val="-3"/>
          <w:sz w:val="24"/>
          <w:szCs w:val="24"/>
        </w:rPr>
        <w:t>Casa rural 9 Candelas, situada en calle España n</w:t>
      </w:r>
      <w:proofErr w:type="gramStart"/>
      <w:r>
        <w:rPr>
          <w:rFonts w:cstheme="minorHAnsi"/>
          <w:i/>
          <w:spacing w:val="-3"/>
          <w:sz w:val="24"/>
          <w:szCs w:val="24"/>
        </w:rPr>
        <w:t>.º</w:t>
      </w:r>
      <w:proofErr w:type="gramEnd"/>
      <w:r>
        <w:rPr>
          <w:rFonts w:cstheme="minorHAnsi"/>
          <w:i/>
          <w:spacing w:val="-3"/>
          <w:sz w:val="24"/>
          <w:szCs w:val="24"/>
        </w:rPr>
        <w:t xml:space="preserve"> 19</w:t>
      </w:r>
    </w:p>
    <w:p w:rsidR="007E7313" w:rsidRDefault="00D93A5E">
      <w:pPr>
        <w:pStyle w:val="TableParagraph"/>
        <w:tabs>
          <w:tab w:val="left" w:pos="1341"/>
          <w:tab w:val="left" w:pos="1342"/>
        </w:tabs>
        <w:spacing w:before="1"/>
        <w:jc w:val="both"/>
        <w:rPr>
          <w:rStyle w:val="EnlacedeInternet"/>
          <w:rFonts w:asciiTheme="minorHAnsi" w:hAnsiTheme="minorHAnsi" w:cstheme="minorHAnsi"/>
          <w:i/>
          <w:spacing w:val="-3"/>
          <w:sz w:val="24"/>
          <w:szCs w:val="24"/>
        </w:rPr>
      </w:pPr>
      <w:r>
        <w:rPr>
          <w:rStyle w:val="EnlacedeInternet"/>
          <w:rFonts w:cstheme="minorHAnsi"/>
          <w:i/>
          <w:spacing w:val="-3"/>
          <w:sz w:val="24"/>
          <w:szCs w:val="24"/>
        </w:rPr>
        <w:t>https://las-9-candelas.negocio.site/?utm_source=googlemybusiness&amp;utm_medium=referral</w:t>
      </w:r>
    </w:p>
    <w:p w:rsidR="007E7313" w:rsidRDefault="007E7313">
      <w:pPr>
        <w:pStyle w:val="TableParagraph"/>
        <w:tabs>
          <w:tab w:val="left" w:pos="1341"/>
          <w:tab w:val="left" w:pos="1342"/>
        </w:tabs>
        <w:spacing w:before="1"/>
        <w:jc w:val="both"/>
        <w:rPr>
          <w:rFonts w:asciiTheme="minorHAnsi" w:hAnsiTheme="minorHAnsi" w:cstheme="minorHAnsi"/>
          <w:i/>
          <w:sz w:val="24"/>
          <w:szCs w:val="24"/>
        </w:rPr>
      </w:pPr>
    </w:p>
    <w:p w:rsidR="007E7313" w:rsidRDefault="00D93A5E">
      <w:pPr>
        <w:pBdr>
          <w:bottom w:val="single" w:sz="6" w:space="1" w:color="000000"/>
        </w:pBdr>
        <w:tabs>
          <w:tab w:val="left" w:pos="1341"/>
          <w:tab w:val="left" w:pos="1342"/>
        </w:tabs>
        <w:spacing w:line="276" w:lineRule="auto"/>
        <w:ind w:right="-1"/>
        <w:jc w:val="right"/>
        <w:rPr>
          <w:rFonts w:asciiTheme="minorHAnsi" w:hAnsiTheme="minorHAnsi" w:cstheme="minorHAnsi"/>
          <w:b/>
          <w:i/>
          <w:color w:val="31849B" w:themeColor="accent5" w:themeShade="BF"/>
          <w:sz w:val="24"/>
          <w:szCs w:val="24"/>
        </w:rPr>
      </w:pPr>
      <w:r>
        <w:rPr>
          <w:rFonts w:asciiTheme="minorHAnsi" w:hAnsiTheme="minorHAnsi" w:cstheme="minorHAnsi"/>
          <w:b/>
          <w:i/>
          <w:color w:val="31849B" w:themeColor="accent5" w:themeShade="BF"/>
          <w:sz w:val="24"/>
          <w:szCs w:val="24"/>
        </w:rPr>
        <w:t>MANUTENCIÓN</w:t>
      </w:r>
    </w:p>
    <w:p w:rsidR="007E7313" w:rsidRDefault="00D93A5E">
      <w:pPr>
        <w:pStyle w:val="Prrafodelista"/>
        <w:numPr>
          <w:ilvl w:val="0"/>
          <w:numId w:val="8"/>
        </w:numPr>
        <w:tabs>
          <w:tab w:val="left" w:pos="1341"/>
          <w:tab w:val="left" w:pos="1342"/>
        </w:tabs>
        <w:spacing w:line="276" w:lineRule="auto"/>
        <w:ind w:right="-1"/>
        <w:rPr>
          <w:rFonts w:asciiTheme="minorHAnsi" w:hAnsiTheme="minorHAnsi" w:cstheme="minorHAnsi"/>
          <w:i/>
        </w:rPr>
      </w:pPr>
      <w:r>
        <w:rPr>
          <w:rFonts w:asciiTheme="minorHAnsi" w:hAnsiTheme="minorHAnsi" w:cstheme="minorHAnsi"/>
        </w:rPr>
        <w:t>Comida y cena será encargada a un servicio de catering que nos lo servirá en el propio albergue,  prepararán todo el servicio de manutención que necesitamos en esta actividad.</w:t>
      </w:r>
    </w:p>
    <w:p w:rsidR="007E7313" w:rsidRDefault="00D93A5E">
      <w:pPr>
        <w:pStyle w:val="Prrafodelista"/>
        <w:numPr>
          <w:ilvl w:val="0"/>
          <w:numId w:val="8"/>
        </w:numPr>
        <w:tabs>
          <w:tab w:val="left" w:pos="1341"/>
          <w:tab w:val="left" w:pos="1342"/>
        </w:tabs>
        <w:spacing w:line="276" w:lineRule="auto"/>
        <w:ind w:right="-1"/>
        <w:rPr>
          <w:rFonts w:asciiTheme="minorHAnsi" w:hAnsiTheme="minorHAnsi" w:cstheme="minorHAnsi"/>
          <w:i/>
        </w:rPr>
      </w:pPr>
      <w:r>
        <w:rPr>
          <w:rFonts w:asciiTheme="minorHAnsi" w:hAnsiTheme="minorHAnsi" w:cstheme="minorHAnsi"/>
        </w:rPr>
        <w:t xml:space="preserve">Este servicio de restauración ha elaborado un menú especialmente para el Campo de Voluntariado, teniendo en cuenta el tiempo estival en el cual nos encontraremos, siendo un menú equilibrado, sano y “casero”, además de tener en cuenta los trabajos que van a realizar los participantes.  </w:t>
      </w:r>
    </w:p>
    <w:p w:rsidR="007E7313" w:rsidRDefault="00D93A5E">
      <w:pPr>
        <w:pBdr>
          <w:bottom w:val="single" w:sz="6" w:space="1" w:color="000000"/>
        </w:pBdr>
        <w:tabs>
          <w:tab w:val="left" w:pos="1341"/>
          <w:tab w:val="left" w:pos="1342"/>
        </w:tabs>
        <w:jc w:val="right"/>
        <w:rPr>
          <w:rFonts w:asciiTheme="minorHAnsi" w:hAnsiTheme="minorHAnsi" w:cstheme="minorHAnsi"/>
          <w:b/>
          <w:i/>
          <w:color w:val="31849B" w:themeColor="accent5" w:themeShade="BF"/>
          <w:sz w:val="24"/>
          <w:szCs w:val="24"/>
        </w:rPr>
      </w:pPr>
      <w:r>
        <w:rPr>
          <w:rFonts w:asciiTheme="minorHAnsi" w:hAnsiTheme="minorHAnsi" w:cstheme="minorHAnsi"/>
          <w:b/>
          <w:i/>
          <w:color w:val="31849B" w:themeColor="accent5" w:themeShade="BF"/>
          <w:sz w:val="24"/>
          <w:szCs w:val="24"/>
        </w:rPr>
        <w:t>INCORPORACIÓN</w:t>
      </w:r>
      <w:r>
        <w:rPr>
          <w:rFonts w:asciiTheme="minorHAnsi" w:hAnsiTheme="minorHAnsi" w:cstheme="minorHAnsi"/>
          <w:b/>
          <w:i/>
          <w:color w:val="31849B" w:themeColor="accent5" w:themeShade="BF"/>
          <w:spacing w:val="-3"/>
          <w:sz w:val="24"/>
          <w:szCs w:val="24"/>
        </w:rPr>
        <w:t xml:space="preserve"> </w:t>
      </w:r>
      <w:r>
        <w:rPr>
          <w:rFonts w:asciiTheme="minorHAnsi" w:hAnsiTheme="minorHAnsi" w:cstheme="minorHAnsi"/>
          <w:b/>
          <w:i/>
          <w:color w:val="31849B" w:themeColor="accent5" w:themeShade="BF"/>
          <w:sz w:val="24"/>
          <w:szCs w:val="24"/>
        </w:rPr>
        <w:t>/ PUNTO</w:t>
      </w:r>
      <w:r>
        <w:rPr>
          <w:rFonts w:asciiTheme="minorHAnsi" w:hAnsiTheme="minorHAnsi" w:cstheme="minorHAnsi"/>
          <w:b/>
          <w:i/>
          <w:color w:val="31849B" w:themeColor="accent5" w:themeShade="BF"/>
          <w:spacing w:val="-3"/>
          <w:sz w:val="24"/>
          <w:szCs w:val="24"/>
        </w:rPr>
        <w:t xml:space="preserve"> </w:t>
      </w:r>
      <w:r>
        <w:rPr>
          <w:rFonts w:asciiTheme="minorHAnsi" w:hAnsiTheme="minorHAnsi" w:cstheme="minorHAnsi"/>
          <w:b/>
          <w:i/>
          <w:color w:val="31849B" w:themeColor="accent5" w:themeShade="BF"/>
          <w:sz w:val="24"/>
          <w:szCs w:val="24"/>
        </w:rPr>
        <w:t>DE</w:t>
      </w:r>
      <w:r>
        <w:rPr>
          <w:rFonts w:asciiTheme="minorHAnsi" w:hAnsiTheme="minorHAnsi" w:cstheme="minorHAnsi"/>
          <w:b/>
          <w:i/>
          <w:color w:val="31849B" w:themeColor="accent5" w:themeShade="BF"/>
          <w:spacing w:val="-3"/>
          <w:sz w:val="24"/>
          <w:szCs w:val="24"/>
        </w:rPr>
        <w:t xml:space="preserve"> </w:t>
      </w:r>
      <w:r>
        <w:rPr>
          <w:rFonts w:asciiTheme="minorHAnsi" w:hAnsiTheme="minorHAnsi" w:cstheme="minorHAnsi"/>
          <w:b/>
          <w:i/>
          <w:color w:val="31849B" w:themeColor="accent5" w:themeShade="BF"/>
          <w:sz w:val="24"/>
          <w:szCs w:val="24"/>
        </w:rPr>
        <w:t>ENCUENTRO</w:t>
      </w:r>
    </w:p>
    <w:p w:rsidR="007E7313" w:rsidRDefault="00D93A5E">
      <w:pPr>
        <w:pStyle w:val="Prrafodelista"/>
        <w:numPr>
          <w:ilvl w:val="0"/>
          <w:numId w:val="9"/>
        </w:numPr>
        <w:rPr>
          <w:rFonts w:asciiTheme="minorHAnsi" w:hAnsiTheme="minorHAnsi" w:cstheme="minorHAnsi"/>
        </w:rPr>
      </w:pPr>
      <w:r>
        <w:rPr>
          <w:rFonts w:asciiTheme="minorHAnsi" w:hAnsiTheme="minorHAnsi" w:cstheme="minorHAnsi"/>
        </w:rPr>
        <w:t>Lugar:</w:t>
      </w:r>
      <w:r>
        <w:rPr>
          <w:rFonts w:asciiTheme="minorHAnsi" w:hAnsiTheme="minorHAnsi" w:cstheme="minorHAnsi"/>
          <w:b/>
        </w:rPr>
        <w:t xml:space="preserve"> Estación de Autobuses de Yecla</w:t>
      </w:r>
    </w:p>
    <w:p w:rsidR="007E7313" w:rsidRDefault="00D93A5E">
      <w:pPr>
        <w:pStyle w:val="Prrafodelista"/>
        <w:numPr>
          <w:ilvl w:val="0"/>
          <w:numId w:val="9"/>
        </w:numPr>
        <w:rPr>
          <w:rFonts w:asciiTheme="minorHAnsi" w:hAnsiTheme="minorHAnsi" w:cstheme="minorHAnsi"/>
        </w:rPr>
      </w:pPr>
      <w:r>
        <w:rPr>
          <w:rFonts w:asciiTheme="minorHAnsi" w:hAnsiTheme="minorHAnsi" w:cstheme="minorHAnsi"/>
        </w:rPr>
        <w:t xml:space="preserve">Dirección: </w:t>
      </w:r>
      <w:r>
        <w:rPr>
          <w:rFonts w:asciiTheme="minorHAnsi" w:hAnsiTheme="minorHAnsi" w:cstheme="minorHAnsi"/>
          <w:b/>
          <w:bCs/>
        </w:rPr>
        <w:t>Avd. de la Feria S/N</w:t>
      </w:r>
    </w:p>
    <w:p w:rsidR="007E7313" w:rsidRDefault="00D93A5E">
      <w:pPr>
        <w:pStyle w:val="Prrafodelista"/>
        <w:numPr>
          <w:ilvl w:val="0"/>
          <w:numId w:val="9"/>
        </w:numPr>
        <w:rPr>
          <w:rFonts w:asciiTheme="minorHAnsi" w:hAnsiTheme="minorHAnsi" w:cstheme="minorHAnsi"/>
        </w:rPr>
      </w:pPr>
      <w:r>
        <w:rPr>
          <w:rFonts w:asciiTheme="minorHAnsi" w:hAnsiTheme="minorHAnsi" w:cstheme="minorHAnsi"/>
        </w:rPr>
        <w:t xml:space="preserve">Día: </w:t>
      </w:r>
      <w:r>
        <w:rPr>
          <w:rFonts w:asciiTheme="minorHAnsi" w:hAnsiTheme="minorHAnsi" w:cstheme="minorHAnsi"/>
          <w:b/>
          <w:bCs/>
        </w:rPr>
        <w:t>3 de julio 2022</w:t>
      </w:r>
    </w:p>
    <w:p w:rsidR="007E7313" w:rsidRDefault="00D93A5E">
      <w:pPr>
        <w:pStyle w:val="Prrafodelista"/>
        <w:numPr>
          <w:ilvl w:val="0"/>
          <w:numId w:val="9"/>
        </w:numPr>
        <w:rPr>
          <w:rFonts w:asciiTheme="minorHAnsi" w:hAnsiTheme="minorHAnsi" w:cstheme="minorHAnsi"/>
        </w:rPr>
      </w:pPr>
      <w:r>
        <w:rPr>
          <w:rFonts w:asciiTheme="minorHAnsi" w:hAnsiTheme="minorHAnsi" w:cstheme="minorHAnsi"/>
        </w:rPr>
        <w:t>Hora: La recogida se podrá realizar en dos turnos:</w:t>
      </w:r>
    </w:p>
    <w:p w:rsidR="007E7313" w:rsidRDefault="00D93A5E">
      <w:pPr>
        <w:pStyle w:val="Prrafodelista"/>
        <w:numPr>
          <w:ilvl w:val="1"/>
          <w:numId w:val="16"/>
        </w:numPr>
        <w:rPr>
          <w:rFonts w:asciiTheme="minorHAnsi" w:hAnsiTheme="minorHAnsi" w:cstheme="minorHAnsi"/>
        </w:rPr>
      </w:pPr>
      <w:r>
        <w:rPr>
          <w:rFonts w:asciiTheme="minorHAnsi" w:hAnsiTheme="minorHAnsi" w:cstheme="minorHAnsi"/>
        </w:rPr>
        <w:t xml:space="preserve">De 12.30 a 13.00 h. </w:t>
      </w:r>
    </w:p>
    <w:p w:rsidR="007E7313" w:rsidRDefault="00D93A5E">
      <w:pPr>
        <w:pStyle w:val="Prrafodelista"/>
        <w:numPr>
          <w:ilvl w:val="1"/>
          <w:numId w:val="16"/>
        </w:numPr>
        <w:rPr>
          <w:rFonts w:asciiTheme="minorHAnsi" w:hAnsiTheme="minorHAnsi" w:cstheme="minorHAnsi"/>
        </w:rPr>
      </w:pPr>
      <w:r>
        <w:rPr>
          <w:rFonts w:asciiTheme="minorHAnsi" w:hAnsiTheme="minorHAnsi" w:cstheme="minorHAnsi"/>
        </w:rPr>
        <w:t xml:space="preserve">De 19.30 a 20.00h. </w:t>
      </w:r>
    </w:p>
    <w:p w:rsidR="007E7313" w:rsidRDefault="00D93A5E">
      <w:pPr>
        <w:jc w:val="both"/>
        <w:rPr>
          <w:rFonts w:asciiTheme="minorHAnsi" w:hAnsiTheme="minorHAnsi" w:cstheme="minorHAnsi"/>
        </w:rPr>
      </w:pPr>
      <w:r>
        <w:rPr>
          <w:rFonts w:asciiTheme="minorHAnsi" w:hAnsiTheme="minorHAnsi" w:cstheme="minorHAnsi"/>
        </w:rPr>
        <w:t>A los participantes se les recogerá para llevarlos al Alojamiento Rural en la Estación de autobuses de Yecla, deberán avisar previamente al responsable del Espacio Joven.</w:t>
      </w:r>
    </w:p>
    <w:p w:rsidR="007E7313" w:rsidRDefault="00D93A5E">
      <w:pPr>
        <w:pBdr>
          <w:bottom w:val="single" w:sz="6" w:space="1" w:color="000000"/>
        </w:pBdr>
        <w:tabs>
          <w:tab w:val="left" w:pos="1341"/>
          <w:tab w:val="left" w:pos="1342"/>
        </w:tabs>
        <w:jc w:val="right"/>
        <w:rPr>
          <w:rFonts w:asciiTheme="minorHAnsi" w:hAnsiTheme="minorHAnsi" w:cstheme="minorHAnsi"/>
          <w:b/>
          <w:i/>
          <w:color w:val="31849B" w:themeColor="accent5" w:themeShade="BF"/>
          <w:sz w:val="24"/>
          <w:szCs w:val="24"/>
        </w:rPr>
      </w:pPr>
      <w:r>
        <w:rPr>
          <w:rFonts w:asciiTheme="minorHAnsi" w:hAnsiTheme="minorHAnsi" w:cstheme="minorHAnsi"/>
          <w:b/>
          <w:i/>
          <w:color w:val="31849B" w:themeColor="accent5" w:themeShade="BF"/>
          <w:sz w:val="24"/>
          <w:szCs w:val="24"/>
        </w:rPr>
        <w:t>CONTACTO</w:t>
      </w:r>
    </w:p>
    <w:p w:rsidR="007E7313" w:rsidRDefault="00D93A5E">
      <w:pPr>
        <w:pStyle w:val="Prrafodelista"/>
        <w:numPr>
          <w:ilvl w:val="0"/>
          <w:numId w:val="10"/>
        </w:numPr>
        <w:tabs>
          <w:tab w:val="left" w:pos="1341"/>
          <w:tab w:val="left" w:pos="1342"/>
        </w:tabs>
        <w:ind w:left="360"/>
        <w:rPr>
          <w:rFonts w:asciiTheme="minorHAnsi" w:hAnsiTheme="minorHAnsi" w:cstheme="minorHAnsi"/>
        </w:rPr>
      </w:pPr>
      <w:r>
        <w:rPr>
          <w:rFonts w:asciiTheme="minorHAnsi" w:eastAsia="Calibri" w:hAnsiTheme="minorHAnsi" w:cstheme="minorHAnsi"/>
        </w:rPr>
        <w:t xml:space="preserve">Directora de Campo de Trabajo: Virginia Mora </w:t>
      </w:r>
      <w:proofErr w:type="spellStart"/>
      <w:r>
        <w:rPr>
          <w:rFonts w:asciiTheme="minorHAnsi" w:eastAsia="Calibri" w:hAnsiTheme="minorHAnsi" w:cstheme="minorHAnsi"/>
        </w:rPr>
        <w:t>Bañón</w:t>
      </w:r>
      <w:proofErr w:type="spellEnd"/>
      <w:r>
        <w:rPr>
          <w:rFonts w:asciiTheme="minorHAnsi" w:eastAsia="Calibri" w:hAnsiTheme="minorHAnsi" w:cstheme="minorHAnsi"/>
        </w:rPr>
        <w:t xml:space="preserve"> – Técnica de Juventud en </w:t>
      </w:r>
      <w:r>
        <w:rPr>
          <w:rFonts w:asciiTheme="minorHAnsi" w:hAnsiTheme="minorHAnsi" w:cstheme="minorHAnsi"/>
        </w:rPr>
        <w:t xml:space="preserve">Espacio Joven de Yecla (de lunes a viernes por las mañanas de </w:t>
      </w:r>
      <w:proofErr w:type="spellStart"/>
      <w:r>
        <w:rPr>
          <w:rFonts w:asciiTheme="minorHAnsi" w:hAnsiTheme="minorHAnsi" w:cstheme="minorHAnsi"/>
        </w:rPr>
        <w:t>de</w:t>
      </w:r>
      <w:proofErr w:type="spellEnd"/>
      <w:r>
        <w:rPr>
          <w:rFonts w:asciiTheme="minorHAnsi" w:hAnsiTheme="minorHAnsi" w:cstheme="minorHAnsi"/>
        </w:rPr>
        <w:t xml:space="preserve"> 8.00 a 15.00h.) C/ Abad José Sola s/n. 30510. Yecla. Murcia. Correo electrónico: virginia.mora</w:t>
      </w:r>
      <w:hyperlink r:id="rId13">
        <w:r>
          <w:rPr>
            <w:rStyle w:val="EnlacedeInternet"/>
            <w:rFonts w:asciiTheme="minorHAnsi" w:hAnsiTheme="minorHAnsi" w:cstheme="minorHAnsi"/>
          </w:rPr>
          <w:t>@yecla.es</w:t>
        </w:r>
      </w:hyperlink>
      <w:r>
        <w:rPr>
          <w:rFonts w:asciiTheme="minorHAnsi" w:hAnsiTheme="minorHAnsi" w:cstheme="minorHAnsi"/>
        </w:rPr>
        <w:t>. Tel. 968 75 41 00 Ext. 3302.</w:t>
      </w:r>
    </w:p>
    <w:p w:rsidR="007E7313" w:rsidRDefault="00D93A5E">
      <w:pPr>
        <w:pStyle w:val="Prrafodelista"/>
        <w:numPr>
          <w:ilvl w:val="0"/>
          <w:numId w:val="10"/>
        </w:numPr>
        <w:tabs>
          <w:tab w:val="left" w:pos="1341"/>
          <w:tab w:val="left" w:pos="1342"/>
        </w:tabs>
        <w:ind w:left="360"/>
        <w:rPr>
          <w:rFonts w:asciiTheme="minorHAnsi" w:hAnsiTheme="minorHAnsi" w:cstheme="minorHAnsi"/>
        </w:rPr>
      </w:pPr>
      <w:r>
        <w:rPr>
          <w:rFonts w:asciiTheme="minorHAnsi" w:hAnsiTheme="minorHAnsi" w:cstheme="minorHAnsi"/>
        </w:rPr>
        <w:t>A los jóvenes inscritos se les facilitará un n</w:t>
      </w:r>
      <w:proofErr w:type="gramStart"/>
      <w:r>
        <w:rPr>
          <w:rFonts w:asciiTheme="minorHAnsi" w:hAnsiTheme="minorHAnsi" w:cstheme="minorHAnsi"/>
        </w:rPr>
        <w:t>.º</w:t>
      </w:r>
      <w:proofErr w:type="gramEnd"/>
      <w:r>
        <w:rPr>
          <w:rFonts w:asciiTheme="minorHAnsi" w:hAnsiTheme="minorHAnsi" w:cstheme="minorHAnsi"/>
        </w:rPr>
        <w:t xml:space="preserve"> de teléfono móvil con disponibilidad de</w:t>
      </w:r>
      <w:r>
        <w:rPr>
          <w:rFonts w:asciiTheme="minorHAnsi" w:hAnsiTheme="minorHAnsi" w:cstheme="minorHAnsi"/>
          <w:sz w:val="24"/>
          <w:szCs w:val="24"/>
        </w:rPr>
        <w:t xml:space="preserve"> </w:t>
      </w:r>
      <w:r>
        <w:rPr>
          <w:rFonts w:asciiTheme="minorHAnsi" w:hAnsiTheme="minorHAnsi" w:cstheme="minorHAnsi"/>
        </w:rPr>
        <w:t xml:space="preserve">comunicación por </w:t>
      </w:r>
      <w:proofErr w:type="spellStart"/>
      <w:r>
        <w:rPr>
          <w:rFonts w:asciiTheme="minorHAnsi" w:hAnsiTheme="minorHAnsi" w:cstheme="minorHAnsi"/>
        </w:rPr>
        <w:t>whatsApp</w:t>
      </w:r>
      <w:proofErr w:type="spellEnd"/>
      <w:r>
        <w:rPr>
          <w:rFonts w:asciiTheme="minorHAnsi" w:hAnsiTheme="minorHAnsi" w:cstheme="minorHAnsi"/>
        </w:rPr>
        <w:t>.</w:t>
      </w:r>
    </w:p>
    <w:p w:rsidR="007E7313" w:rsidRDefault="00D93A5E">
      <w:pPr>
        <w:pBdr>
          <w:bottom w:val="single" w:sz="6" w:space="1" w:color="000000"/>
        </w:pBdr>
        <w:tabs>
          <w:tab w:val="left" w:pos="1341"/>
          <w:tab w:val="left" w:pos="1342"/>
        </w:tabs>
        <w:jc w:val="right"/>
        <w:rPr>
          <w:rFonts w:asciiTheme="minorHAnsi" w:hAnsiTheme="minorHAnsi" w:cstheme="minorHAnsi"/>
          <w:b/>
          <w:i/>
          <w:color w:val="31849B" w:themeColor="accent5" w:themeShade="BF"/>
          <w:sz w:val="24"/>
          <w:szCs w:val="24"/>
        </w:rPr>
      </w:pPr>
      <w:r>
        <w:rPr>
          <w:rFonts w:asciiTheme="minorHAnsi" w:hAnsiTheme="minorHAnsi" w:cstheme="minorHAnsi"/>
          <w:b/>
          <w:i/>
          <w:color w:val="31849B" w:themeColor="accent5" w:themeShade="BF"/>
          <w:sz w:val="24"/>
          <w:szCs w:val="24"/>
        </w:rPr>
        <w:t>CÓMO LLEGAR</w:t>
      </w:r>
    </w:p>
    <w:p w:rsidR="007E7313" w:rsidRDefault="00D93A5E">
      <w:pPr>
        <w:pStyle w:val="Prrafodelista"/>
        <w:numPr>
          <w:ilvl w:val="0"/>
          <w:numId w:val="12"/>
        </w:numPr>
        <w:tabs>
          <w:tab w:val="left" w:pos="1341"/>
          <w:tab w:val="left" w:pos="1342"/>
        </w:tabs>
        <w:rPr>
          <w:rFonts w:asciiTheme="minorHAnsi" w:hAnsiTheme="minorHAnsi" w:cstheme="minorHAnsi"/>
          <w:b/>
          <w:sz w:val="20"/>
          <w:szCs w:val="20"/>
        </w:rPr>
      </w:pPr>
      <w:r>
        <w:rPr>
          <w:rFonts w:asciiTheme="minorHAnsi" w:hAnsiTheme="minorHAnsi" w:cstheme="minorHAnsi"/>
          <w:b/>
          <w:sz w:val="20"/>
          <w:szCs w:val="20"/>
        </w:rPr>
        <w:t>POR CARRETERA:</w:t>
      </w:r>
    </w:p>
    <w:p w:rsidR="007E7313" w:rsidRDefault="00D93A5E">
      <w:pPr>
        <w:pStyle w:val="Textoindependiente"/>
        <w:numPr>
          <w:ilvl w:val="0"/>
          <w:numId w:val="11"/>
        </w:numPr>
        <w:spacing w:after="283"/>
        <w:jc w:val="both"/>
        <w:rPr>
          <w:rFonts w:asciiTheme="minorHAnsi" w:hAnsiTheme="minorHAnsi" w:cstheme="minorHAnsi"/>
          <w:sz w:val="20"/>
          <w:szCs w:val="20"/>
        </w:rPr>
      </w:pPr>
      <w:r>
        <w:rPr>
          <w:rStyle w:val="Destaquemayor"/>
          <w:rFonts w:asciiTheme="minorHAnsi" w:hAnsiTheme="minorHAnsi" w:cstheme="minorHAnsi"/>
          <w:sz w:val="20"/>
          <w:szCs w:val="20"/>
        </w:rPr>
        <w:t>Desde Madrid</w:t>
      </w:r>
      <w:r>
        <w:rPr>
          <w:rFonts w:asciiTheme="minorHAnsi" w:hAnsiTheme="minorHAnsi" w:cstheme="minorHAnsi"/>
          <w:sz w:val="20"/>
          <w:szCs w:val="20"/>
        </w:rPr>
        <w:t>: A-3 &gt; A-31 hasta la salida de Bonete dirección a Montealegre del Castillo CM-3209 y continuar por A-18 hasta Yecla.</w:t>
      </w:r>
    </w:p>
    <w:p w:rsidR="007E7313" w:rsidRDefault="00D93A5E">
      <w:pPr>
        <w:pStyle w:val="Textoindependiente"/>
        <w:numPr>
          <w:ilvl w:val="0"/>
          <w:numId w:val="11"/>
        </w:numPr>
        <w:spacing w:after="283"/>
        <w:jc w:val="both"/>
        <w:rPr>
          <w:rFonts w:asciiTheme="minorHAnsi" w:hAnsiTheme="minorHAnsi" w:cstheme="minorHAnsi"/>
          <w:sz w:val="20"/>
          <w:szCs w:val="20"/>
        </w:rPr>
      </w:pPr>
      <w:r>
        <w:rPr>
          <w:rStyle w:val="Destaquemayor"/>
          <w:rFonts w:asciiTheme="minorHAnsi" w:hAnsiTheme="minorHAnsi" w:cstheme="minorHAnsi"/>
          <w:sz w:val="20"/>
          <w:szCs w:val="20"/>
        </w:rPr>
        <w:t>Desde Andalucía:</w:t>
      </w:r>
      <w:r>
        <w:rPr>
          <w:rFonts w:asciiTheme="minorHAnsi" w:hAnsiTheme="minorHAnsi" w:cstheme="minorHAnsi"/>
          <w:sz w:val="20"/>
          <w:szCs w:val="20"/>
        </w:rPr>
        <w:t xml:space="preserve"> A-92 &gt; A-91 &gt; A-7 hasta Murcia. Enlazar con A-30 dirección Albacete y a continuación enlazar con la A-33 dirección Jumilla/Yecla/Valencia hasta RM-424 en dirección Yecla.</w:t>
      </w:r>
    </w:p>
    <w:p w:rsidR="007E7313" w:rsidRDefault="00D93A5E">
      <w:pPr>
        <w:pStyle w:val="Textoindependiente"/>
        <w:numPr>
          <w:ilvl w:val="0"/>
          <w:numId w:val="11"/>
        </w:numPr>
        <w:spacing w:after="283"/>
        <w:jc w:val="both"/>
        <w:rPr>
          <w:rFonts w:asciiTheme="minorHAnsi" w:hAnsiTheme="minorHAnsi" w:cstheme="minorHAnsi"/>
          <w:sz w:val="20"/>
          <w:szCs w:val="20"/>
        </w:rPr>
      </w:pPr>
      <w:r>
        <w:rPr>
          <w:rStyle w:val="Destaquemayor"/>
          <w:rFonts w:asciiTheme="minorHAnsi" w:hAnsiTheme="minorHAnsi" w:cstheme="minorHAnsi"/>
          <w:sz w:val="20"/>
          <w:szCs w:val="20"/>
        </w:rPr>
        <w:t>Desde Valencia</w:t>
      </w:r>
      <w:r>
        <w:rPr>
          <w:rFonts w:asciiTheme="minorHAnsi" w:hAnsiTheme="minorHAnsi" w:cstheme="minorHAnsi"/>
          <w:sz w:val="20"/>
          <w:szCs w:val="20"/>
        </w:rPr>
        <w:t xml:space="preserve"> A-7 &gt; A-35. A la altura de La Font de la Figuera enlazar con A-33 hasta </w:t>
      </w:r>
      <w:proofErr w:type="spellStart"/>
      <w:r>
        <w:rPr>
          <w:rFonts w:asciiTheme="minorHAnsi" w:hAnsiTheme="minorHAnsi" w:cstheme="minorHAnsi"/>
          <w:sz w:val="20"/>
          <w:szCs w:val="20"/>
        </w:rPr>
        <w:t>Caudete</w:t>
      </w:r>
      <w:proofErr w:type="spellEnd"/>
      <w:r>
        <w:rPr>
          <w:rFonts w:asciiTheme="minorHAnsi" w:hAnsiTheme="minorHAnsi" w:cstheme="minorHAnsi"/>
          <w:sz w:val="20"/>
          <w:szCs w:val="20"/>
        </w:rPr>
        <w:t>, luego coger la N-344 hasta llegar a Yecla.</w:t>
      </w:r>
    </w:p>
    <w:p w:rsidR="007E7313" w:rsidRDefault="00D93A5E">
      <w:pPr>
        <w:pStyle w:val="Textoindependiente"/>
        <w:numPr>
          <w:ilvl w:val="0"/>
          <w:numId w:val="12"/>
        </w:numPr>
        <w:spacing w:after="283"/>
        <w:jc w:val="both"/>
        <w:rPr>
          <w:rFonts w:asciiTheme="minorHAnsi" w:hAnsiTheme="minorHAnsi" w:cstheme="minorHAnsi"/>
          <w:sz w:val="20"/>
          <w:szCs w:val="20"/>
        </w:rPr>
      </w:pPr>
      <w:r>
        <w:rPr>
          <w:rStyle w:val="Destaquemayor"/>
          <w:rFonts w:asciiTheme="minorHAnsi" w:hAnsiTheme="minorHAnsi" w:cstheme="minorHAnsi"/>
          <w:sz w:val="20"/>
          <w:szCs w:val="20"/>
        </w:rPr>
        <w:t>AUTOBÚS:</w:t>
      </w:r>
    </w:p>
    <w:p w:rsidR="007E7313" w:rsidRDefault="00D93A5E">
      <w:pPr>
        <w:pStyle w:val="Textoindependiente"/>
        <w:numPr>
          <w:ilvl w:val="0"/>
          <w:numId w:val="11"/>
        </w:numPr>
        <w:spacing w:after="283"/>
        <w:jc w:val="both"/>
        <w:rPr>
          <w:rFonts w:asciiTheme="minorHAnsi" w:hAnsiTheme="minorHAnsi" w:cstheme="minorHAnsi"/>
          <w:sz w:val="20"/>
          <w:szCs w:val="20"/>
        </w:rPr>
      </w:pPr>
      <w:r>
        <w:rPr>
          <w:rStyle w:val="Destaquemayor"/>
          <w:rFonts w:asciiTheme="minorHAnsi" w:hAnsiTheme="minorHAnsi" w:cstheme="minorHAnsi"/>
          <w:sz w:val="20"/>
          <w:szCs w:val="20"/>
        </w:rPr>
        <w:t>ESTACIÓN DE AUTOBUSES DE YECLA</w:t>
      </w:r>
      <w:r>
        <w:rPr>
          <w:rFonts w:asciiTheme="minorHAnsi" w:hAnsiTheme="minorHAnsi" w:cstheme="minorHAnsi"/>
          <w:sz w:val="20"/>
          <w:szCs w:val="20"/>
        </w:rPr>
        <w:t xml:space="preserve"> </w:t>
      </w:r>
      <w:proofErr w:type="spellStart"/>
      <w:r>
        <w:rPr>
          <w:rFonts w:asciiTheme="minorHAnsi" w:hAnsiTheme="minorHAnsi" w:cstheme="minorHAnsi"/>
          <w:sz w:val="20"/>
          <w:szCs w:val="20"/>
        </w:rPr>
        <w:t>Avda</w:t>
      </w:r>
      <w:proofErr w:type="spellEnd"/>
      <w:r>
        <w:rPr>
          <w:rFonts w:asciiTheme="minorHAnsi" w:hAnsiTheme="minorHAnsi" w:cstheme="minorHAnsi"/>
          <w:sz w:val="20"/>
          <w:szCs w:val="20"/>
        </w:rPr>
        <w:t xml:space="preserve"> de la Feria s/n. Más información: </w:t>
      </w:r>
      <w:hyperlink r:id="rId14">
        <w:r>
          <w:rPr>
            <w:rStyle w:val="EnlacedeInternet"/>
            <w:rFonts w:asciiTheme="minorHAnsi" w:hAnsiTheme="minorHAnsi" w:cstheme="minorHAnsi"/>
            <w:sz w:val="20"/>
            <w:szCs w:val="20"/>
          </w:rPr>
          <w:t>https://interbusmurcia.es/</w:t>
        </w:r>
      </w:hyperlink>
      <w:r>
        <w:rPr>
          <w:rFonts w:asciiTheme="minorHAnsi" w:hAnsiTheme="minorHAnsi" w:cstheme="minorHAnsi"/>
          <w:sz w:val="20"/>
          <w:szCs w:val="20"/>
        </w:rPr>
        <w:t xml:space="preserve"> </w:t>
      </w:r>
      <w:hyperlink r:id="rId15">
        <w:r>
          <w:rPr>
            <w:rStyle w:val="EnlacedeInternet"/>
            <w:rFonts w:asciiTheme="minorHAnsi" w:hAnsiTheme="minorHAnsi" w:cstheme="minorHAnsi"/>
            <w:sz w:val="20"/>
            <w:szCs w:val="20"/>
          </w:rPr>
          <w:t>https://www.alsa.es/</w:t>
        </w:r>
      </w:hyperlink>
    </w:p>
    <w:p w:rsidR="007E7313" w:rsidRDefault="00D93A5E">
      <w:pPr>
        <w:pStyle w:val="Textoindependiente"/>
        <w:numPr>
          <w:ilvl w:val="0"/>
          <w:numId w:val="11"/>
        </w:numPr>
        <w:spacing w:after="283"/>
        <w:rPr>
          <w:rFonts w:asciiTheme="minorHAnsi" w:hAnsiTheme="minorHAnsi" w:cstheme="minorHAnsi"/>
          <w:sz w:val="20"/>
          <w:szCs w:val="20"/>
        </w:rPr>
      </w:pPr>
      <w:r>
        <w:rPr>
          <w:rStyle w:val="Destaquemayor"/>
          <w:rFonts w:asciiTheme="minorHAnsi" w:hAnsiTheme="minorHAnsi" w:cstheme="minorHAnsi"/>
          <w:sz w:val="20"/>
          <w:szCs w:val="20"/>
        </w:rPr>
        <w:t>ESTACIÓN DE AUTOBUSES DE MURCIA</w:t>
      </w:r>
      <w:r>
        <w:rPr>
          <w:rFonts w:asciiTheme="minorHAnsi" w:hAnsiTheme="minorHAnsi" w:cstheme="minorHAnsi"/>
          <w:sz w:val="20"/>
          <w:szCs w:val="20"/>
        </w:rPr>
        <w:t xml:space="preserve"> Barrio de San Andrés. Tfno.: 968 292 211 E-mail: </w:t>
      </w:r>
      <w:hyperlink r:id="rId16">
        <w:r>
          <w:rPr>
            <w:rStyle w:val="EnlacedeInternet"/>
            <w:rFonts w:asciiTheme="minorHAnsi" w:hAnsiTheme="minorHAnsi" w:cstheme="minorHAnsi"/>
            <w:sz w:val="20"/>
            <w:szCs w:val="20"/>
          </w:rPr>
          <w:t>estacion@estaciondeautobusesdemurcia.com</w:t>
        </w:r>
      </w:hyperlink>
    </w:p>
    <w:p w:rsidR="007E7313" w:rsidRDefault="00D93A5E">
      <w:pPr>
        <w:pStyle w:val="Textoindependiente"/>
        <w:numPr>
          <w:ilvl w:val="0"/>
          <w:numId w:val="11"/>
        </w:numPr>
        <w:spacing w:after="283"/>
        <w:rPr>
          <w:rFonts w:asciiTheme="minorHAnsi" w:hAnsiTheme="minorHAnsi" w:cstheme="minorHAnsi"/>
          <w:sz w:val="20"/>
          <w:szCs w:val="20"/>
        </w:rPr>
      </w:pPr>
      <w:r>
        <w:rPr>
          <w:rStyle w:val="Destaquemayor"/>
          <w:rFonts w:asciiTheme="minorHAnsi" w:hAnsiTheme="minorHAnsi" w:cstheme="minorHAnsi"/>
          <w:sz w:val="20"/>
          <w:szCs w:val="20"/>
        </w:rPr>
        <w:t>ESTACIÓN DE AUTOBUSES DE ALICANTE</w:t>
      </w:r>
      <w:r>
        <w:rPr>
          <w:rFonts w:asciiTheme="minorHAnsi" w:hAnsiTheme="minorHAnsi" w:cstheme="minorHAnsi"/>
          <w:sz w:val="20"/>
          <w:szCs w:val="20"/>
        </w:rPr>
        <w:t xml:space="preserve"> Puerto de Alicante, barrio de Heliodoro Madrona, Muelle de Poniente, s/n Teléfono: 965 130 700</w:t>
      </w:r>
    </w:p>
    <w:p w:rsidR="007E7313" w:rsidRDefault="00D93A5E">
      <w:pPr>
        <w:pStyle w:val="Textoindependiente"/>
        <w:numPr>
          <w:ilvl w:val="0"/>
          <w:numId w:val="11"/>
        </w:numPr>
        <w:spacing w:after="283"/>
        <w:rPr>
          <w:rFonts w:asciiTheme="minorHAnsi" w:hAnsiTheme="minorHAnsi" w:cstheme="minorHAnsi"/>
          <w:sz w:val="20"/>
          <w:szCs w:val="20"/>
        </w:rPr>
      </w:pPr>
      <w:r>
        <w:rPr>
          <w:rStyle w:val="Destaquemayor"/>
          <w:rFonts w:asciiTheme="minorHAnsi" w:hAnsiTheme="minorHAnsi" w:cstheme="minorHAnsi"/>
          <w:sz w:val="20"/>
          <w:szCs w:val="20"/>
        </w:rPr>
        <w:t>ESTACIÓN DE AUTOBUSES DE ALBACETE</w:t>
      </w:r>
      <w:r>
        <w:rPr>
          <w:rFonts w:asciiTheme="minorHAnsi" w:hAnsiTheme="minorHAnsi" w:cstheme="minorHAnsi"/>
          <w:sz w:val="20"/>
          <w:szCs w:val="20"/>
        </w:rPr>
        <w:t xml:space="preserve">  C/ Federico García Lorca, s/n  Teléfono: 967 216 012 Web: </w:t>
      </w:r>
      <w:hyperlink r:id="rId17">
        <w:r>
          <w:rPr>
            <w:rStyle w:val="EnlacedeInternet"/>
            <w:rFonts w:asciiTheme="minorHAnsi" w:hAnsiTheme="minorHAnsi" w:cstheme="minorHAnsi"/>
            <w:sz w:val="20"/>
            <w:szCs w:val="20"/>
          </w:rPr>
          <w:t>www.amialbacete.com</w:t>
        </w:r>
      </w:hyperlink>
    </w:p>
    <w:p w:rsidR="007E7313" w:rsidRDefault="00D93A5E">
      <w:pPr>
        <w:pStyle w:val="Textoindependiente"/>
        <w:numPr>
          <w:ilvl w:val="0"/>
          <w:numId w:val="12"/>
        </w:numPr>
        <w:spacing w:after="283"/>
        <w:rPr>
          <w:rFonts w:asciiTheme="minorHAnsi" w:hAnsiTheme="minorHAnsi" w:cstheme="minorHAnsi"/>
          <w:sz w:val="20"/>
          <w:szCs w:val="20"/>
        </w:rPr>
      </w:pPr>
      <w:r>
        <w:rPr>
          <w:rStyle w:val="Destaquemayor"/>
          <w:rFonts w:asciiTheme="minorHAnsi" w:hAnsiTheme="minorHAnsi" w:cstheme="minorHAnsi"/>
          <w:sz w:val="20"/>
          <w:szCs w:val="20"/>
        </w:rPr>
        <w:t>AVIÓN</w:t>
      </w:r>
      <w:r>
        <w:rPr>
          <w:rFonts w:asciiTheme="minorHAnsi" w:hAnsiTheme="minorHAnsi" w:cstheme="minorHAnsi"/>
          <w:sz w:val="20"/>
          <w:szCs w:val="20"/>
        </w:rPr>
        <w:t xml:space="preserve">: Los aeropuertos más próximos se encuentran en </w:t>
      </w:r>
      <w:proofErr w:type="spellStart"/>
      <w:r>
        <w:rPr>
          <w:rFonts w:asciiTheme="minorHAnsi" w:hAnsiTheme="minorHAnsi" w:cstheme="minorHAnsi"/>
          <w:sz w:val="20"/>
          <w:szCs w:val="20"/>
        </w:rPr>
        <w:t>Corvera</w:t>
      </w:r>
      <w:proofErr w:type="spellEnd"/>
      <w:r>
        <w:rPr>
          <w:rFonts w:asciiTheme="minorHAnsi" w:hAnsiTheme="minorHAnsi" w:cstheme="minorHAnsi"/>
          <w:sz w:val="20"/>
          <w:szCs w:val="20"/>
        </w:rPr>
        <w:t xml:space="preserve"> (Murcia) y Alicante.</w:t>
      </w:r>
    </w:p>
    <w:p w:rsidR="007E7313" w:rsidRDefault="00D93A5E">
      <w:pPr>
        <w:pStyle w:val="Textoindependiente"/>
        <w:numPr>
          <w:ilvl w:val="0"/>
          <w:numId w:val="13"/>
        </w:numPr>
        <w:spacing w:after="283"/>
        <w:jc w:val="both"/>
        <w:rPr>
          <w:rFonts w:asciiTheme="minorHAnsi" w:hAnsiTheme="minorHAnsi" w:cstheme="minorHAnsi"/>
          <w:sz w:val="20"/>
          <w:szCs w:val="20"/>
        </w:rPr>
      </w:pPr>
      <w:r>
        <w:rPr>
          <w:rStyle w:val="Destaquemayor"/>
          <w:rFonts w:asciiTheme="minorHAnsi" w:hAnsiTheme="minorHAnsi" w:cstheme="minorHAnsi"/>
          <w:sz w:val="20"/>
          <w:szCs w:val="20"/>
        </w:rPr>
        <w:t>AEROPUERTO INTERNACIONAL DE LA REGIÓN DE MURCIA</w:t>
      </w:r>
      <w:r>
        <w:rPr>
          <w:rFonts w:asciiTheme="minorHAnsi" w:hAnsiTheme="minorHAnsi" w:cstheme="minorHAnsi"/>
          <w:sz w:val="20"/>
          <w:szCs w:val="20"/>
        </w:rPr>
        <w:t xml:space="preserve"> Avda. de España. 101. 30154. </w:t>
      </w:r>
      <w:proofErr w:type="spellStart"/>
      <w:r>
        <w:rPr>
          <w:rFonts w:asciiTheme="minorHAnsi" w:hAnsiTheme="minorHAnsi" w:cstheme="minorHAnsi"/>
          <w:sz w:val="20"/>
          <w:szCs w:val="20"/>
        </w:rPr>
        <w:t>Valladolises</w:t>
      </w:r>
      <w:proofErr w:type="spellEnd"/>
      <w:r>
        <w:rPr>
          <w:rFonts w:asciiTheme="minorHAnsi" w:hAnsiTheme="minorHAnsi" w:cstheme="minorHAnsi"/>
          <w:sz w:val="20"/>
          <w:szCs w:val="20"/>
        </w:rPr>
        <w:t xml:space="preserve"> y Lo Jurado (Murcia) Tfno.: 91 321 10 00 Web: </w:t>
      </w:r>
      <w:hyperlink r:id="rId18">
        <w:r>
          <w:rPr>
            <w:rStyle w:val="EnlacedeInternet"/>
            <w:rFonts w:asciiTheme="minorHAnsi" w:hAnsiTheme="minorHAnsi" w:cstheme="minorHAnsi"/>
            <w:sz w:val="20"/>
            <w:szCs w:val="20"/>
          </w:rPr>
          <w:t>http://www.aena.es/es/aeropuerto-region-murcia</w:t>
        </w:r>
      </w:hyperlink>
      <w:r>
        <w:rPr>
          <w:rFonts w:asciiTheme="minorHAnsi" w:hAnsiTheme="minorHAnsi" w:cstheme="minorHAnsi"/>
          <w:sz w:val="20"/>
          <w:szCs w:val="20"/>
        </w:rPr>
        <w:t xml:space="preserve"> E-mail: </w:t>
      </w:r>
      <w:hyperlink r:id="rId19">
        <w:r>
          <w:rPr>
            <w:rStyle w:val="EnlacedeInternet"/>
            <w:rFonts w:asciiTheme="minorHAnsi" w:hAnsiTheme="minorHAnsi" w:cstheme="minorHAnsi"/>
            <w:sz w:val="20"/>
            <w:szCs w:val="20"/>
          </w:rPr>
          <w:t>airport@murciaturistica.es</w:t>
        </w:r>
      </w:hyperlink>
      <w:r>
        <w:rPr>
          <w:rFonts w:asciiTheme="minorHAnsi" w:hAnsiTheme="minorHAnsi" w:cstheme="minorHAnsi"/>
          <w:sz w:val="20"/>
          <w:szCs w:val="20"/>
        </w:rPr>
        <w:t xml:space="preserve"> Como llegar desde Murcia: A 30 dirección Cartagena, desviarse en la salida RM16 dirección </w:t>
      </w:r>
      <w:proofErr w:type="spellStart"/>
      <w:r>
        <w:rPr>
          <w:rFonts w:asciiTheme="minorHAnsi" w:hAnsiTheme="minorHAnsi" w:cstheme="minorHAnsi"/>
          <w:sz w:val="20"/>
          <w:szCs w:val="20"/>
        </w:rPr>
        <w:t>Valladolises</w:t>
      </w:r>
      <w:proofErr w:type="spellEnd"/>
      <w:r>
        <w:rPr>
          <w:rFonts w:asciiTheme="minorHAnsi" w:hAnsiTheme="minorHAnsi" w:cstheme="minorHAnsi"/>
          <w:sz w:val="20"/>
          <w:szCs w:val="20"/>
        </w:rPr>
        <w:t xml:space="preserve"> y Lo Jurado. Situación Geográfica: a 115 km de Yecla</w:t>
      </w:r>
    </w:p>
    <w:p w:rsidR="007E7313" w:rsidRDefault="00D93A5E">
      <w:pPr>
        <w:pStyle w:val="Textoindependiente"/>
        <w:numPr>
          <w:ilvl w:val="0"/>
          <w:numId w:val="13"/>
        </w:numPr>
        <w:spacing w:after="283"/>
        <w:ind w:right="-1"/>
        <w:jc w:val="both"/>
        <w:rPr>
          <w:rFonts w:asciiTheme="minorHAnsi" w:hAnsiTheme="minorHAnsi" w:cstheme="minorHAnsi"/>
          <w:sz w:val="20"/>
          <w:szCs w:val="20"/>
        </w:rPr>
      </w:pPr>
      <w:r>
        <w:rPr>
          <w:rStyle w:val="Destaquemayor"/>
          <w:rFonts w:asciiTheme="minorHAnsi" w:hAnsiTheme="minorHAnsi" w:cstheme="minorHAnsi"/>
          <w:sz w:val="20"/>
          <w:szCs w:val="20"/>
        </w:rPr>
        <w:t>AEROPUERTO DE ALICANTE</w:t>
      </w:r>
      <w:r>
        <w:rPr>
          <w:rFonts w:asciiTheme="minorHAnsi" w:hAnsiTheme="minorHAnsi" w:cstheme="minorHAnsi"/>
          <w:sz w:val="20"/>
          <w:szCs w:val="20"/>
        </w:rPr>
        <w:t xml:space="preserve"> Situado en la N-332 entre Alicante y Santa Pola, (a 12km de Alicante) 03195 El </w:t>
      </w:r>
      <w:proofErr w:type="spellStart"/>
      <w:r>
        <w:rPr>
          <w:rFonts w:asciiTheme="minorHAnsi" w:hAnsiTheme="minorHAnsi" w:cstheme="minorHAnsi"/>
          <w:sz w:val="20"/>
          <w:szCs w:val="20"/>
        </w:rPr>
        <w:t>Altet</w:t>
      </w:r>
      <w:proofErr w:type="spellEnd"/>
      <w:r>
        <w:rPr>
          <w:rFonts w:asciiTheme="minorHAnsi" w:hAnsiTheme="minorHAnsi" w:cstheme="minorHAnsi"/>
          <w:sz w:val="20"/>
          <w:szCs w:val="20"/>
        </w:rPr>
        <w:t xml:space="preserve"> – Alicante. </w:t>
      </w:r>
      <w:proofErr w:type="spellStart"/>
      <w:r>
        <w:rPr>
          <w:rFonts w:asciiTheme="minorHAnsi" w:hAnsiTheme="minorHAnsi" w:cstheme="minorHAnsi"/>
          <w:sz w:val="20"/>
          <w:szCs w:val="20"/>
        </w:rPr>
        <w:t>Tfnos</w:t>
      </w:r>
      <w:proofErr w:type="spellEnd"/>
      <w:r>
        <w:rPr>
          <w:rFonts w:asciiTheme="minorHAnsi" w:hAnsiTheme="minorHAnsi" w:cstheme="minorHAnsi"/>
          <w:sz w:val="20"/>
          <w:szCs w:val="20"/>
        </w:rPr>
        <w:t xml:space="preserve">.: 965 284 800 / 965 285 011 Tfno.: +34(0)96 691 9000 of 9100 Web: </w:t>
      </w:r>
      <w:hyperlink r:id="rId20">
        <w:r>
          <w:rPr>
            <w:rStyle w:val="EnlacedeInternet"/>
            <w:rFonts w:asciiTheme="minorHAnsi" w:hAnsiTheme="minorHAnsi" w:cstheme="minorHAnsi"/>
            <w:sz w:val="20"/>
            <w:szCs w:val="20"/>
          </w:rPr>
          <w:t>www.aena.es/es/aeropuerto-alicante/</w:t>
        </w:r>
      </w:hyperlink>
      <w:r>
        <w:rPr>
          <w:rFonts w:asciiTheme="minorHAnsi" w:hAnsiTheme="minorHAnsi" w:cstheme="minorHAnsi"/>
          <w:sz w:val="20"/>
          <w:szCs w:val="20"/>
        </w:rPr>
        <w:t xml:space="preserve"> E-mail: </w:t>
      </w:r>
      <w:hyperlink r:id="rId21">
        <w:r>
          <w:rPr>
            <w:rStyle w:val="EnlacedeInternet"/>
            <w:rFonts w:asciiTheme="minorHAnsi" w:hAnsiTheme="minorHAnsi" w:cstheme="minorHAnsi"/>
            <w:sz w:val="20"/>
            <w:szCs w:val="20"/>
          </w:rPr>
          <w:t>alc.calidad@aena.es</w:t>
        </w:r>
      </w:hyperlink>
      <w:r>
        <w:rPr>
          <w:rFonts w:asciiTheme="minorHAnsi" w:hAnsiTheme="minorHAnsi" w:cstheme="minorHAnsi"/>
          <w:sz w:val="20"/>
          <w:szCs w:val="20"/>
        </w:rPr>
        <w:t xml:space="preserve"> Cómo llegar desde El </w:t>
      </w:r>
      <w:proofErr w:type="spellStart"/>
      <w:r>
        <w:rPr>
          <w:rFonts w:asciiTheme="minorHAnsi" w:hAnsiTheme="minorHAnsi" w:cstheme="minorHAnsi"/>
          <w:sz w:val="20"/>
          <w:szCs w:val="20"/>
        </w:rPr>
        <w:t>Altet</w:t>
      </w:r>
      <w:proofErr w:type="spellEnd"/>
      <w:r>
        <w:rPr>
          <w:rFonts w:asciiTheme="minorHAnsi" w:hAnsiTheme="minorHAnsi" w:cstheme="minorHAnsi"/>
          <w:sz w:val="20"/>
          <w:szCs w:val="20"/>
        </w:rPr>
        <w:t xml:space="preserve"> (Alicante) A-7&gt; A-31 hasta Villena. Continuar por CV-81 y enlazar con C-3314 hasta Yecla. Situación geográfica: a 85 km de Yecla</w:t>
      </w:r>
    </w:p>
    <w:p w:rsidR="007E7313" w:rsidRDefault="00D93A5E">
      <w:pPr>
        <w:pStyle w:val="Textoindependiente"/>
        <w:numPr>
          <w:ilvl w:val="0"/>
          <w:numId w:val="13"/>
        </w:numPr>
        <w:spacing w:after="283"/>
        <w:ind w:right="-1"/>
        <w:jc w:val="both"/>
        <w:rPr>
          <w:rFonts w:asciiTheme="minorHAnsi" w:hAnsiTheme="minorHAnsi" w:cstheme="minorHAnsi"/>
          <w:sz w:val="20"/>
          <w:szCs w:val="20"/>
        </w:rPr>
      </w:pPr>
      <w:r>
        <w:rPr>
          <w:rStyle w:val="Destaquemayor"/>
          <w:rFonts w:asciiTheme="minorHAnsi" w:hAnsiTheme="minorHAnsi" w:cstheme="minorHAnsi"/>
          <w:sz w:val="20"/>
          <w:szCs w:val="20"/>
        </w:rPr>
        <w:t>AEROPUERTO DE ALBACETE</w:t>
      </w:r>
      <w:r>
        <w:rPr>
          <w:rFonts w:asciiTheme="minorHAnsi" w:hAnsiTheme="minorHAnsi" w:cstheme="minorHAnsi"/>
          <w:sz w:val="20"/>
          <w:szCs w:val="20"/>
        </w:rPr>
        <w:t xml:space="preserve"> Ctra. Peñas de San Pedro Km. 3,900 02071 Albacete Tfno.: (+34) 91 321 10 00 / 902 404 704 Web: </w:t>
      </w:r>
      <w:hyperlink r:id="rId22">
        <w:r>
          <w:rPr>
            <w:rStyle w:val="EnlacedeInternet"/>
            <w:rFonts w:asciiTheme="minorHAnsi" w:hAnsiTheme="minorHAnsi" w:cstheme="minorHAnsi"/>
            <w:sz w:val="20"/>
            <w:szCs w:val="20"/>
          </w:rPr>
          <w:t>www.aena.es/es/aeropuerto-albacete/</w:t>
        </w:r>
      </w:hyperlink>
      <w:r>
        <w:rPr>
          <w:rFonts w:asciiTheme="minorHAnsi" w:hAnsiTheme="minorHAnsi" w:cstheme="minorHAnsi"/>
          <w:sz w:val="20"/>
          <w:szCs w:val="20"/>
        </w:rPr>
        <w:t xml:space="preserve"> E-mail: </w:t>
      </w:r>
      <w:hyperlink r:id="rId23">
        <w:r>
          <w:rPr>
            <w:rStyle w:val="EnlacedeInternet"/>
            <w:rFonts w:asciiTheme="minorHAnsi" w:hAnsiTheme="minorHAnsi" w:cstheme="minorHAnsi"/>
            <w:sz w:val="20"/>
            <w:szCs w:val="20"/>
          </w:rPr>
          <w:t>opsleab@aena.es</w:t>
        </w:r>
      </w:hyperlink>
      <w:r>
        <w:rPr>
          <w:rFonts w:asciiTheme="minorHAnsi" w:hAnsiTheme="minorHAnsi" w:cstheme="minorHAnsi"/>
          <w:sz w:val="20"/>
          <w:szCs w:val="20"/>
        </w:rPr>
        <w:t xml:space="preserve"> Cómo llegar desde Albacete: A-31 hasta la salida de Bonete dirección a Montealegre del Castillo CM-3209 y continuar por A-18 hasta Yecla. Situación geográfica: a 97 km de Yecla</w:t>
      </w:r>
    </w:p>
    <w:p w:rsidR="007E7313" w:rsidRDefault="00D93A5E">
      <w:pPr>
        <w:pStyle w:val="Textoindependiente"/>
        <w:spacing w:after="283"/>
        <w:rPr>
          <w:rFonts w:asciiTheme="minorHAnsi" w:hAnsiTheme="minorHAnsi" w:cstheme="minorHAnsi"/>
          <w:sz w:val="20"/>
          <w:szCs w:val="20"/>
        </w:rPr>
      </w:pPr>
      <w:r>
        <w:rPr>
          <w:rStyle w:val="Destaquemayor"/>
          <w:rFonts w:asciiTheme="minorHAnsi" w:hAnsiTheme="minorHAnsi" w:cstheme="minorHAnsi"/>
          <w:sz w:val="20"/>
          <w:szCs w:val="20"/>
        </w:rPr>
        <w:t>d) TREN</w:t>
      </w:r>
    </w:p>
    <w:p w:rsidR="007E7313" w:rsidRDefault="00D93A5E">
      <w:pPr>
        <w:pStyle w:val="Textoindependiente"/>
        <w:numPr>
          <w:ilvl w:val="0"/>
          <w:numId w:val="14"/>
        </w:numPr>
        <w:spacing w:after="283"/>
        <w:jc w:val="both"/>
        <w:rPr>
          <w:rFonts w:asciiTheme="minorHAnsi" w:hAnsiTheme="minorHAnsi" w:cstheme="minorHAnsi"/>
          <w:sz w:val="20"/>
          <w:szCs w:val="20"/>
        </w:rPr>
      </w:pPr>
      <w:r>
        <w:rPr>
          <w:rStyle w:val="Destaquemayor"/>
          <w:rFonts w:asciiTheme="minorHAnsi" w:hAnsiTheme="minorHAnsi" w:cstheme="minorHAnsi"/>
          <w:sz w:val="20"/>
          <w:szCs w:val="20"/>
        </w:rPr>
        <w:t>ESTACIÓN DE FERROCARRIL DE VILLENA (ALICANTE)</w:t>
      </w:r>
      <w:r>
        <w:rPr>
          <w:rFonts w:asciiTheme="minorHAnsi" w:hAnsiTheme="minorHAnsi" w:cstheme="minorHAnsi"/>
          <w:sz w:val="20"/>
          <w:szCs w:val="20"/>
        </w:rPr>
        <w:t xml:space="preserve"> Ronda de La Estación s/n Tfno.: 902432343/ 902320320 Web: </w:t>
      </w:r>
      <w:hyperlink r:id="rId24">
        <w:r>
          <w:rPr>
            <w:rStyle w:val="EnlacedeInternet"/>
            <w:rFonts w:asciiTheme="minorHAnsi" w:hAnsiTheme="minorHAnsi" w:cstheme="minorHAnsi"/>
            <w:sz w:val="20"/>
            <w:szCs w:val="20"/>
          </w:rPr>
          <w:t>www.renfe.es</w:t>
        </w:r>
      </w:hyperlink>
      <w:r>
        <w:rPr>
          <w:rFonts w:asciiTheme="minorHAnsi" w:hAnsiTheme="minorHAnsi" w:cstheme="minorHAnsi"/>
          <w:sz w:val="20"/>
          <w:szCs w:val="20"/>
        </w:rPr>
        <w:t xml:space="preserve"> Situación geográfica: a 24 km de Yecla</w:t>
      </w:r>
    </w:p>
    <w:p w:rsidR="007E7313" w:rsidRDefault="00D93A5E">
      <w:pPr>
        <w:pStyle w:val="Textoindependiente"/>
        <w:numPr>
          <w:ilvl w:val="0"/>
          <w:numId w:val="14"/>
        </w:numPr>
        <w:spacing w:after="283"/>
        <w:jc w:val="both"/>
        <w:rPr>
          <w:rFonts w:asciiTheme="minorHAnsi" w:hAnsiTheme="minorHAnsi" w:cstheme="minorHAnsi"/>
          <w:sz w:val="20"/>
          <w:szCs w:val="20"/>
        </w:rPr>
      </w:pPr>
      <w:r>
        <w:rPr>
          <w:rStyle w:val="Destaquemayor"/>
          <w:rFonts w:asciiTheme="minorHAnsi" w:hAnsiTheme="minorHAnsi" w:cstheme="minorHAnsi"/>
          <w:sz w:val="20"/>
          <w:szCs w:val="20"/>
        </w:rPr>
        <w:t>ESTACIÓN DE FERROCARIL DE ALICANTE</w:t>
      </w:r>
      <w:r>
        <w:rPr>
          <w:rFonts w:asciiTheme="minorHAnsi" w:hAnsiTheme="minorHAnsi" w:cstheme="minorHAnsi"/>
          <w:sz w:val="20"/>
          <w:szCs w:val="20"/>
        </w:rPr>
        <w:t xml:space="preserve"> Av. de Salamanca, s/n Tfno.: 902 240 202 / 965 923 850 Web: </w:t>
      </w:r>
      <w:hyperlink r:id="rId25">
        <w:r>
          <w:rPr>
            <w:rStyle w:val="EnlacedeInternet"/>
            <w:rFonts w:asciiTheme="minorHAnsi" w:hAnsiTheme="minorHAnsi" w:cstheme="minorHAnsi"/>
            <w:sz w:val="20"/>
            <w:szCs w:val="20"/>
          </w:rPr>
          <w:t>www.renfe.es</w:t>
        </w:r>
      </w:hyperlink>
      <w:r>
        <w:rPr>
          <w:rFonts w:asciiTheme="minorHAnsi" w:hAnsiTheme="minorHAnsi" w:cstheme="minorHAnsi"/>
          <w:sz w:val="20"/>
          <w:szCs w:val="20"/>
        </w:rPr>
        <w:t xml:space="preserve"> E-mail: </w:t>
      </w:r>
      <w:hyperlink r:id="rId26">
        <w:r>
          <w:rPr>
            <w:rStyle w:val="EnlacedeInternet"/>
            <w:rFonts w:asciiTheme="minorHAnsi" w:hAnsiTheme="minorHAnsi" w:cstheme="minorHAnsi"/>
            <w:sz w:val="20"/>
            <w:szCs w:val="20"/>
          </w:rPr>
          <w:t>inf.esseu98@cosme.renfe.es</w:t>
        </w:r>
      </w:hyperlink>
      <w:r>
        <w:rPr>
          <w:rFonts w:asciiTheme="minorHAnsi" w:hAnsiTheme="minorHAnsi" w:cstheme="minorHAnsi"/>
          <w:sz w:val="20"/>
          <w:szCs w:val="20"/>
        </w:rPr>
        <w:t xml:space="preserve"> Situación geográfica: a 83 km de Yecla</w:t>
      </w:r>
    </w:p>
    <w:p w:rsidR="007E7313" w:rsidRDefault="00D93A5E">
      <w:pPr>
        <w:pStyle w:val="Textoindependiente"/>
        <w:numPr>
          <w:ilvl w:val="0"/>
          <w:numId w:val="14"/>
        </w:numPr>
        <w:spacing w:after="283"/>
        <w:ind w:right="-1"/>
        <w:jc w:val="both"/>
        <w:rPr>
          <w:rFonts w:asciiTheme="minorHAnsi" w:hAnsiTheme="minorHAnsi" w:cstheme="minorHAnsi"/>
          <w:sz w:val="20"/>
          <w:szCs w:val="20"/>
        </w:rPr>
      </w:pPr>
      <w:r>
        <w:rPr>
          <w:rStyle w:val="Destaquemayor"/>
          <w:rFonts w:asciiTheme="minorHAnsi" w:hAnsiTheme="minorHAnsi" w:cstheme="minorHAnsi"/>
          <w:sz w:val="20"/>
          <w:szCs w:val="20"/>
        </w:rPr>
        <w:t>ESTACIÓN DE RENFE MURCIA “EL CARMEN”</w:t>
      </w:r>
      <w:r>
        <w:rPr>
          <w:rFonts w:asciiTheme="minorHAnsi" w:hAnsiTheme="minorHAnsi" w:cstheme="minorHAnsi"/>
          <w:sz w:val="20"/>
          <w:szCs w:val="20"/>
        </w:rPr>
        <w:t xml:space="preserve"> Dirección: Plaza de la Industria, s/n Tfno.: 902 240 202 Web: </w:t>
      </w:r>
      <w:hyperlink r:id="rId27">
        <w:r>
          <w:rPr>
            <w:rStyle w:val="EnlacedeInternet"/>
            <w:rFonts w:asciiTheme="minorHAnsi" w:hAnsiTheme="minorHAnsi" w:cstheme="minorHAnsi"/>
            <w:sz w:val="20"/>
            <w:szCs w:val="20"/>
          </w:rPr>
          <w:t>www.renfe.es</w:t>
        </w:r>
      </w:hyperlink>
      <w:r>
        <w:rPr>
          <w:rFonts w:asciiTheme="minorHAnsi" w:hAnsiTheme="minorHAnsi" w:cstheme="minorHAnsi"/>
          <w:sz w:val="20"/>
          <w:szCs w:val="20"/>
        </w:rPr>
        <w:t xml:space="preserve"> Situación geográfica: a 104 km de Yecla</w:t>
      </w:r>
    </w:p>
    <w:p w:rsidR="007E7313" w:rsidRDefault="00D93A5E">
      <w:pPr>
        <w:pStyle w:val="Textoindependiente"/>
        <w:numPr>
          <w:ilvl w:val="0"/>
          <w:numId w:val="14"/>
        </w:numPr>
        <w:spacing w:after="283"/>
        <w:jc w:val="both"/>
        <w:rPr>
          <w:rFonts w:asciiTheme="minorHAnsi" w:hAnsiTheme="minorHAnsi" w:cstheme="minorHAnsi"/>
          <w:sz w:val="20"/>
          <w:szCs w:val="20"/>
        </w:rPr>
      </w:pPr>
      <w:r>
        <w:rPr>
          <w:rStyle w:val="Destaquemayor"/>
          <w:rFonts w:asciiTheme="minorHAnsi" w:hAnsiTheme="minorHAnsi" w:cstheme="minorHAnsi"/>
          <w:sz w:val="20"/>
          <w:szCs w:val="20"/>
        </w:rPr>
        <w:t>ESTACIÓN DE FERROCARRIL DE ALBACETE</w:t>
      </w:r>
      <w:r>
        <w:rPr>
          <w:rFonts w:asciiTheme="minorHAnsi" w:hAnsiTheme="minorHAnsi" w:cstheme="minorHAnsi"/>
          <w:sz w:val="20"/>
          <w:szCs w:val="20"/>
        </w:rPr>
        <w:t xml:space="preserve"> Av. de la Estación. </w:t>
      </w:r>
      <w:proofErr w:type="spellStart"/>
      <w:r>
        <w:rPr>
          <w:rFonts w:asciiTheme="minorHAnsi" w:hAnsiTheme="minorHAnsi" w:cstheme="minorHAnsi"/>
          <w:sz w:val="20"/>
          <w:szCs w:val="20"/>
        </w:rPr>
        <w:t>Tfnos</w:t>
      </w:r>
      <w:proofErr w:type="spellEnd"/>
      <w:r>
        <w:rPr>
          <w:rFonts w:asciiTheme="minorHAnsi" w:hAnsiTheme="minorHAnsi" w:cstheme="minorHAnsi"/>
          <w:sz w:val="20"/>
          <w:szCs w:val="20"/>
        </w:rPr>
        <w:t xml:space="preserve">.: 967 210 202 Web: </w:t>
      </w:r>
      <w:hyperlink r:id="rId28">
        <w:r>
          <w:rPr>
            <w:rStyle w:val="EnlacedeInternet"/>
            <w:rFonts w:asciiTheme="minorHAnsi" w:hAnsiTheme="minorHAnsi" w:cstheme="minorHAnsi"/>
            <w:sz w:val="20"/>
            <w:szCs w:val="20"/>
          </w:rPr>
          <w:t>www.renfe.es</w:t>
        </w:r>
      </w:hyperlink>
      <w:r>
        <w:rPr>
          <w:rFonts w:asciiTheme="minorHAnsi" w:hAnsiTheme="minorHAnsi" w:cstheme="minorHAnsi"/>
          <w:sz w:val="20"/>
          <w:szCs w:val="20"/>
        </w:rPr>
        <w:t xml:space="preserve"> Situación geográfica: a 90 km de Yecla</w:t>
      </w:r>
    </w:p>
    <w:p w:rsidR="007E7313" w:rsidRDefault="00D93A5E">
      <w:pPr>
        <w:pStyle w:val="Textoindependiente"/>
        <w:spacing w:after="283"/>
        <w:rPr>
          <w:rFonts w:asciiTheme="minorHAnsi" w:hAnsiTheme="minorHAnsi" w:cstheme="minorHAnsi"/>
          <w:sz w:val="20"/>
          <w:szCs w:val="20"/>
        </w:rPr>
      </w:pPr>
      <w:r>
        <w:rPr>
          <w:rStyle w:val="Destaquemayor"/>
          <w:rFonts w:asciiTheme="minorHAnsi" w:hAnsiTheme="minorHAnsi" w:cstheme="minorHAnsi"/>
          <w:sz w:val="20"/>
          <w:szCs w:val="20"/>
        </w:rPr>
        <w:t>e) AVE</w:t>
      </w:r>
    </w:p>
    <w:p w:rsidR="007E7313" w:rsidRDefault="00D93A5E">
      <w:pPr>
        <w:pStyle w:val="Textoindependiente"/>
        <w:numPr>
          <w:ilvl w:val="0"/>
          <w:numId w:val="15"/>
        </w:numPr>
        <w:spacing w:after="283"/>
        <w:ind w:right="-1"/>
        <w:jc w:val="both"/>
        <w:rPr>
          <w:rFonts w:asciiTheme="minorHAnsi" w:hAnsiTheme="minorHAnsi" w:cstheme="minorHAnsi"/>
          <w:sz w:val="20"/>
          <w:szCs w:val="20"/>
        </w:rPr>
      </w:pPr>
      <w:r>
        <w:rPr>
          <w:rStyle w:val="Destaquemayor"/>
          <w:rFonts w:asciiTheme="minorHAnsi" w:hAnsiTheme="minorHAnsi" w:cstheme="minorHAnsi"/>
          <w:sz w:val="20"/>
          <w:szCs w:val="20"/>
        </w:rPr>
        <w:t>ESTACIÓN DEL AVE VILLENA</w:t>
      </w:r>
      <w:r>
        <w:rPr>
          <w:rFonts w:asciiTheme="minorHAnsi" w:hAnsiTheme="minorHAnsi" w:cstheme="minorHAnsi"/>
          <w:sz w:val="20"/>
          <w:szCs w:val="20"/>
        </w:rPr>
        <w:t xml:space="preserve"> Partida de San Juan, nº 182 – Villena. Tfno.: 902 432 343 / 902 320 320 / 902 240 505 Web: </w:t>
      </w:r>
      <w:hyperlink r:id="rId29">
        <w:r>
          <w:rPr>
            <w:rStyle w:val="EnlacedeInternet"/>
            <w:rFonts w:asciiTheme="minorHAnsi" w:hAnsiTheme="minorHAnsi" w:cstheme="minorHAnsi"/>
            <w:sz w:val="20"/>
            <w:szCs w:val="20"/>
          </w:rPr>
          <w:t>www.adif.es</w:t>
        </w:r>
      </w:hyperlink>
      <w:r>
        <w:rPr>
          <w:rFonts w:asciiTheme="minorHAnsi" w:hAnsiTheme="minorHAnsi" w:cstheme="minorHAnsi"/>
          <w:sz w:val="20"/>
          <w:szCs w:val="20"/>
        </w:rPr>
        <w:t xml:space="preserve"> Situación Geográfica: a 23 km de Yecla</w:t>
      </w:r>
    </w:p>
    <w:p w:rsidR="005D4D71" w:rsidRDefault="00C014EC" w:rsidP="005D4D71">
      <w:pPr>
        <w:pStyle w:val="Textoindependiente"/>
        <w:spacing w:after="283"/>
        <w:ind w:right="-1"/>
        <w:jc w:val="both"/>
        <w:rPr>
          <w:rFonts w:asciiTheme="minorHAnsi" w:hAnsiTheme="minorHAnsi" w:cstheme="minorHAnsi"/>
          <w:sz w:val="20"/>
          <w:szCs w:val="20"/>
        </w:rPr>
      </w:pPr>
      <w:r>
        <w:rPr>
          <w:noProof/>
          <w:lang w:eastAsia="es-ES"/>
        </w:rPr>
        <w:drawing>
          <wp:anchor distT="0" distB="0" distL="0" distR="0" simplePos="0" relativeHeight="251659264" behindDoc="1" locked="0" layoutInCell="0" allowOverlap="1" wp14:anchorId="6E9FB714" wp14:editId="003F60D9">
            <wp:simplePos x="0" y="0"/>
            <wp:positionH relativeFrom="margin">
              <wp:posOffset>3609975</wp:posOffset>
            </wp:positionH>
            <wp:positionV relativeFrom="paragraph">
              <wp:posOffset>181610</wp:posOffset>
            </wp:positionV>
            <wp:extent cx="1609725" cy="1137920"/>
            <wp:effectExtent l="0" t="0" r="0" b="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noChangeArrowheads="1"/>
                    </pic:cNvPicPr>
                  </pic:nvPicPr>
                  <pic:blipFill>
                    <a:blip r:embed="rId30"/>
                    <a:stretch>
                      <a:fillRect/>
                    </a:stretch>
                  </pic:blipFill>
                  <pic:spPr bwMode="auto">
                    <a:xfrm>
                      <a:off x="0" y="0"/>
                      <a:ext cx="1609725" cy="1137920"/>
                    </a:xfrm>
                    <a:prstGeom prst="rect">
                      <a:avLst/>
                    </a:prstGeom>
                  </pic:spPr>
                </pic:pic>
              </a:graphicData>
            </a:graphic>
          </wp:anchor>
        </w:drawing>
      </w:r>
    </w:p>
    <w:p w:rsidR="005D4D71" w:rsidRDefault="00C014EC" w:rsidP="00C014EC">
      <w:pPr>
        <w:pStyle w:val="Textoindependiente"/>
        <w:spacing w:after="283"/>
        <w:ind w:right="-1"/>
        <w:rPr>
          <w:rFonts w:asciiTheme="minorHAnsi" w:hAnsiTheme="minorHAnsi" w:cstheme="minorHAnsi"/>
          <w:sz w:val="20"/>
          <w:szCs w:val="20"/>
        </w:rPr>
      </w:pPr>
      <w:bookmarkStart w:id="0" w:name="_GoBack"/>
      <w:r>
        <w:rPr>
          <w:rFonts w:asciiTheme="minorHAnsi" w:hAnsiTheme="minorHAnsi" w:cstheme="minorHAnsi"/>
          <w:noProof/>
          <w:sz w:val="20"/>
          <w:szCs w:val="20"/>
          <w:lang w:eastAsia="es-ES"/>
        </w:rPr>
        <w:drawing>
          <wp:inline distT="0" distB="0" distL="0" distR="0">
            <wp:extent cx="1395390" cy="7518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y_Juventud_logo_Negro_Transparente (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12099" cy="760843"/>
                    </a:xfrm>
                    <a:prstGeom prst="rect">
                      <a:avLst/>
                    </a:prstGeom>
                  </pic:spPr>
                </pic:pic>
              </a:graphicData>
            </a:graphic>
          </wp:inline>
        </w:drawing>
      </w:r>
      <w:bookmarkEnd w:id="0"/>
    </w:p>
    <w:sectPr w:rsidR="005D4D71" w:rsidSect="00DB2CC7">
      <w:headerReference w:type="default" r:id="rId32"/>
      <w:footerReference w:type="default" r:id="rId33"/>
      <w:pgSz w:w="11906" w:h="16838"/>
      <w:pgMar w:top="2694" w:right="1558" w:bottom="1740" w:left="1560" w:header="0" w:footer="1107" w:gutter="0"/>
      <w:cols w:space="720"/>
      <w:formProt w:val="0"/>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802" w:rsidRDefault="00D93A5E">
      <w:r>
        <w:separator/>
      </w:r>
    </w:p>
  </w:endnote>
  <w:endnote w:type="continuationSeparator" w:id="0">
    <w:p w:rsidR="00D05802" w:rsidRDefault="00D9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宋体">
    <w:panose1 w:val="00000000000000000000"/>
    <w:charset w:val="80"/>
    <w:family w:val="roman"/>
    <w:notTrueType/>
    <w:pitch w:val="default"/>
  </w:font>
  <w:font w:name="OpenSymbol">
    <w:altName w:val="Arial Unicode MS"/>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8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313" w:rsidRDefault="00D93A5E">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Página</w:t>
    </w:r>
    <w:r>
      <w:rPr>
        <w:color w:val="548DD4" w:themeColor="text2" w:themeTint="99"/>
        <w:sz w:val="24"/>
        <w:szCs w:val="24"/>
      </w:rPr>
      <w:t xml:space="preserve"> </w:t>
    </w:r>
    <w:r>
      <w:rPr>
        <w:color w:val="17365D"/>
        <w:sz w:val="24"/>
        <w:szCs w:val="24"/>
      </w:rPr>
      <w:fldChar w:fldCharType="begin"/>
    </w:r>
    <w:r>
      <w:rPr>
        <w:color w:val="17365D"/>
        <w:sz w:val="24"/>
        <w:szCs w:val="24"/>
      </w:rPr>
      <w:instrText>PAGE</w:instrText>
    </w:r>
    <w:r>
      <w:rPr>
        <w:color w:val="17365D"/>
        <w:sz w:val="24"/>
        <w:szCs w:val="24"/>
      </w:rPr>
      <w:fldChar w:fldCharType="separate"/>
    </w:r>
    <w:r w:rsidR="00C014EC">
      <w:rPr>
        <w:noProof/>
        <w:color w:val="17365D"/>
        <w:sz w:val="24"/>
        <w:szCs w:val="24"/>
      </w:rPr>
      <w:t>6</w:t>
    </w:r>
    <w:r>
      <w:rPr>
        <w:color w:val="17365D"/>
        <w:sz w:val="24"/>
        <w:szCs w:val="24"/>
      </w:rPr>
      <w:fldChar w:fldCharType="end"/>
    </w:r>
    <w:r>
      <w:rPr>
        <w:color w:val="17365D" w:themeColor="text2" w:themeShade="BF"/>
        <w:sz w:val="24"/>
        <w:szCs w:val="24"/>
      </w:rPr>
      <w:t xml:space="preserve"> | </w:t>
    </w:r>
    <w:r>
      <w:rPr>
        <w:color w:val="17365D"/>
        <w:sz w:val="24"/>
        <w:szCs w:val="24"/>
      </w:rPr>
      <w:fldChar w:fldCharType="begin"/>
    </w:r>
    <w:r>
      <w:rPr>
        <w:color w:val="17365D"/>
        <w:sz w:val="24"/>
        <w:szCs w:val="24"/>
      </w:rPr>
      <w:instrText>NUMPAGES</w:instrText>
    </w:r>
    <w:r>
      <w:rPr>
        <w:color w:val="17365D"/>
        <w:sz w:val="24"/>
        <w:szCs w:val="24"/>
      </w:rPr>
      <w:fldChar w:fldCharType="separate"/>
    </w:r>
    <w:r w:rsidR="00C014EC">
      <w:rPr>
        <w:noProof/>
        <w:color w:val="17365D"/>
        <w:sz w:val="24"/>
        <w:szCs w:val="24"/>
      </w:rPr>
      <w:t>6</w:t>
    </w:r>
    <w:r>
      <w:rPr>
        <w:color w:val="17365D"/>
        <w:sz w:val="24"/>
        <w:szCs w:val="24"/>
      </w:rPr>
      <w:fldChar w:fldCharType="end"/>
    </w:r>
  </w:p>
  <w:p w:rsidR="007E7313" w:rsidRDefault="007E7313">
    <w:pPr>
      <w:pStyle w:val="Textoindependiente"/>
      <w:spacing w:line="0" w:lineRule="atLeast"/>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802" w:rsidRDefault="00D93A5E">
      <w:r>
        <w:separator/>
      </w:r>
    </w:p>
  </w:footnote>
  <w:footnote w:type="continuationSeparator" w:id="0">
    <w:p w:rsidR="00D05802" w:rsidRDefault="00D9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313" w:rsidRDefault="00C014EC">
    <w:pPr>
      <w:pStyle w:val="Encabezado"/>
    </w:pPr>
    <w:sdt>
      <w:sdtPr>
        <w:id w:val="-112600534"/>
      </w:sdtPr>
      <w:sdtEndPr/>
      <w:sdtContent>
        <w:r w:rsidR="00D93A5E">
          <w:t>[Escriba aquí]</w:t>
        </w:r>
      </w:sdtContent>
    </w:sdt>
  </w:p>
  <w:p w:rsidR="007E7313" w:rsidRDefault="00D93A5E" w:rsidP="00DB2CC7">
    <w:pPr>
      <w:pStyle w:val="Encabezado"/>
      <w:tabs>
        <w:tab w:val="clear" w:pos="4252"/>
        <w:tab w:val="clear" w:pos="8504"/>
        <w:tab w:val="left" w:pos="2100"/>
        <w:tab w:val="left" w:pos="7050"/>
      </w:tabs>
    </w:pPr>
    <w:r>
      <w:tab/>
    </w:r>
    <w:r>
      <w:rPr>
        <w:noProof/>
        <w:lang w:eastAsia="es-ES"/>
      </w:rPr>
      <w:drawing>
        <wp:anchor distT="0" distB="0" distL="114300" distR="114300" simplePos="0" relativeHeight="251658240" behindDoc="1" locked="0" layoutInCell="1" allowOverlap="1">
          <wp:simplePos x="0" y="0"/>
          <wp:positionH relativeFrom="column">
            <wp:posOffset>0</wp:posOffset>
          </wp:positionH>
          <wp:positionV relativeFrom="paragraph">
            <wp:posOffset>156210</wp:posOffset>
          </wp:positionV>
          <wp:extent cx="6657975" cy="1276350"/>
          <wp:effectExtent l="0" t="0" r="9525" b="0"/>
          <wp:wrapTight wrapText="bothSides">
            <wp:wrapPolygon edited="0">
              <wp:start x="0" y="0"/>
              <wp:lineTo x="0" y="322"/>
              <wp:lineTo x="1421" y="5158"/>
              <wp:lineTo x="1360" y="14507"/>
              <wp:lineTo x="3152" y="15475"/>
              <wp:lineTo x="10815" y="15475"/>
              <wp:lineTo x="10815" y="20633"/>
              <wp:lineTo x="0" y="20955"/>
              <wp:lineTo x="0" y="21278"/>
              <wp:lineTo x="21569" y="21278"/>
              <wp:lineTo x="21569" y="20955"/>
              <wp:lineTo x="10754" y="20633"/>
              <wp:lineTo x="10815" y="15475"/>
              <wp:lineTo x="9209" y="12896"/>
              <wp:lineTo x="6675" y="10316"/>
              <wp:lineTo x="6180" y="6770"/>
              <wp:lineTo x="2719" y="5158"/>
              <wp:lineTo x="21569" y="322"/>
              <wp:lineTo x="21569" y="0"/>
              <wp:lineTo x="0" y="0"/>
            </wp:wrapPolygon>
          </wp:wrapTight>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657975" cy="1276350"/>
                  </a:xfrm>
                  <a:prstGeom prst="rect">
                    <a:avLst/>
                  </a:prstGeom>
                </pic:spPr>
              </pic:pic>
            </a:graphicData>
          </a:graphic>
        </wp:anchor>
      </w:drawing>
    </w:r>
    <w:r w:rsidR="00DB2CC7">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313" w:rsidRDefault="00C014EC" w:rsidP="00DB2CC7">
    <w:pPr>
      <w:pStyle w:val="Encabezado"/>
    </w:pPr>
    <w:sdt>
      <w:sdtPr>
        <w:id w:val="-1328750508"/>
      </w:sdtPr>
      <w:sdtEndPr/>
      <w:sdtContent>
        <w:r w:rsidR="00D93A5E">
          <w:t>[Escriba aquí]</w:t>
        </w:r>
      </w:sdtContent>
    </w:sdt>
    <w:r w:rsidR="00DB2CC7">
      <w:rPr>
        <w:noProof/>
        <w:lang w:eastAsia="es-ES"/>
      </w:rPr>
      <w:drawing>
        <wp:anchor distT="0" distB="0" distL="114300" distR="114300" simplePos="0" relativeHeight="251659264" behindDoc="1" locked="0" layoutInCell="1" allowOverlap="1">
          <wp:simplePos x="0" y="0"/>
          <wp:positionH relativeFrom="column">
            <wp:posOffset>-676275</wp:posOffset>
          </wp:positionH>
          <wp:positionV relativeFrom="paragraph">
            <wp:posOffset>184785</wp:posOffset>
          </wp:positionV>
          <wp:extent cx="6645910" cy="1400175"/>
          <wp:effectExtent l="0" t="0" r="2540" b="9525"/>
          <wp:wrapTight wrapText="bothSides">
            <wp:wrapPolygon edited="0">
              <wp:start x="0" y="0"/>
              <wp:lineTo x="0" y="294"/>
              <wp:lineTo x="1424" y="4702"/>
              <wp:lineTo x="1362" y="12343"/>
              <wp:lineTo x="1919" y="14106"/>
              <wp:lineTo x="2786" y="14106"/>
              <wp:lineTo x="2786" y="15576"/>
              <wp:lineTo x="8482" y="18808"/>
              <wp:lineTo x="10773" y="18808"/>
              <wp:lineTo x="0" y="21159"/>
              <wp:lineTo x="0" y="21453"/>
              <wp:lineTo x="21546" y="21453"/>
              <wp:lineTo x="21546" y="21159"/>
              <wp:lineTo x="10711" y="18808"/>
              <wp:lineTo x="7368" y="13812"/>
              <wp:lineTo x="6811" y="10286"/>
              <wp:lineTo x="6563" y="9404"/>
              <wp:lineTo x="6625" y="7935"/>
              <wp:lineTo x="5325" y="6465"/>
              <wp:lineTo x="2662" y="4702"/>
              <wp:lineTo x="21546" y="294"/>
              <wp:lineTo x="21546" y="0"/>
              <wp:lineTo x="0" y="0"/>
            </wp:wrapPolygon>
          </wp:wrapTight>
          <wp:docPr id="83" name="Imag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7"/>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645910" cy="14001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A34CE"/>
    <w:multiLevelType w:val="multilevel"/>
    <w:tmpl w:val="11B238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B9516E1"/>
    <w:multiLevelType w:val="multilevel"/>
    <w:tmpl w:val="E874665A"/>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 w15:restartNumberingAfterBreak="0">
    <w:nsid w:val="0ED367A1"/>
    <w:multiLevelType w:val="multilevel"/>
    <w:tmpl w:val="C562D1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4D01BAB"/>
    <w:multiLevelType w:val="multilevel"/>
    <w:tmpl w:val="5C7C575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15:restartNumberingAfterBreak="0">
    <w:nsid w:val="21EF738E"/>
    <w:multiLevelType w:val="multilevel"/>
    <w:tmpl w:val="AE28B34A"/>
    <w:lvl w:ilvl="0">
      <w:start w:val="1"/>
      <w:numFmt w:val="bullet"/>
      <w:lvlText w:val=""/>
      <w:lvlJc w:val="left"/>
      <w:pPr>
        <w:tabs>
          <w:tab w:val="num" w:pos="0"/>
        </w:tabs>
        <w:ind w:left="360" w:hanging="360"/>
      </w:pPr>
      <w:rPr>
        <w:rFonts w:ascii="Symbol" w:hAnsi="Symbol" w:cs="Symbol" w:hint="default"/>
      </w:rPr>
    </w:lvl>
    <w:lvl w:ilvl="1">
      <w:start w:val="1"/>
      <w:numFmt w:val="bullet"/>
      <w:lvlText w:val=""/>
      <w:lvlJc w:val="left"/>
      <w:pPr>
        <w:tabs>
          <w:tab w:val="num" w:pos="0"/>
        </w:tabs>
        <w:ind w:left="1080" w:hanging="360"/>
      </w:pPr>
      <w:rPr>
        <w:rFonts w:ascii="Wingdings" w:hAnsi="Wingdings" w:cs="Wingdings"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15:restartNumberingAfterBreak="0">
    <w:nsid w:val="25446B2C"/>
    <w:multiLevelType w:val="multilevel"/>
    <w:tmpl w:val="657A6074"/>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322B46E9"/>
    <w:multiLevelType w:val="multilevel"/>
    <w:tmpl w:val="2B24570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34445AE0"/>
    <w:multiLevelType w:val="multilevel"/>
    <w:tmpl w:val="30F69F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3F3F05E5"/>
    <w:multiLevelType w:val="multilevel"/>
    <w:tmpl w:val="BCE4FEF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4F00763F"/>
    <w:multiLevelType w:val="multilevel"/>
    <w:tmpl w:val="3A58A37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533C6EE2"/>
    <w:multiLevelType w:val="multilevel"/>
    <w:tmpl w:val="4A44A6B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57D0028C"/>
    <w:multiLevelType w:val="multilevel"/>
    <w:tmpl w:val="E0328B0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2" w15:restartNumberingAfterBreak="0">
    <w:nsid w:val="5C2711BE"/>
    <w:multiLevelType w:val="multilevel"/>
    <w:tmpl w:val="B204B40E"/>
    <w:lvl w:ilvl="0">
      <w:start w:val="1"/>
      <w:numFmt w:val="bullet"/>
      <w:lvlText w:val=""/>
      <w:lvlJc w:val="left"/>
      <w:pPr>
        <w:tabs>
          <w:tab w:val="num" w:pos="0"/>
        </w:tabs>
        <w:ind w:left="1341" w:hanging="360"/>
      </w:pPr>
      <w:rPr>
        <w:rFonts w:ascii="Wingdings" w:hAnsi="Wingdings" w:cs="Wingdings" w:hint="default"/>
        <w:w w:val="99"/>
        <w:sz w:val="20"/>
        <w:szCs w:val="20"/>
        <w:lang w:val="es-ES" w:eastAsia="en-US" w:bidi="ar-SA"/>
      </w:rPr>
    </w:lvl>
    <w:lvl w:ilvl="1">
      <w:start w:val="1"/>
      <w:numFmt w:val="bullet"/>
      <w:lvlText w:val=""/>
      <w:lvlJc w:val="left"/>
      <w:pPr>
        <w:tabs>
          <w:tab w:val="num" w:pos="0"/>
        </w:tabs>
        <w:ind w:left="2049" w:hanging="360"/>
      </w:pPr>
      <w:rPr>
        <w:rFonts w:ascii="Symbol" w:hAnsi="Symbol" w:cs="Symbol" w:hint="default"/>
        <w:w w:val="130"/>
        <w:sz w:val="20"/>
        <w:szCs w:val="20"/>
        <w:lang w:val="es-ES" w:eastAsia="en-US" w:bidi="ar-SA"/>
      </w:rPr>
    </w:lvl>
    <w:lvl w:ilvl="2">
      <w:numFmt w:val="bullet"/>
      <w:lvlText w:val=""/>
      <w:lvlJc w:val="left"/>
      <w:pPr>
        <w:tabs>
          <w:tab w:val="num" w:pos="0"/>
        </w:tabs>
        <w:ind w:left="2060" w:hanging="360"/>
      </w:pPr>
      <w:rPr>
        <w:rFonts w:ascii="Symbol" w:hAnsi="Symbol" w:cs="Symbol" w:hint="default"/>
        <w:lang w:val="es-ES" w:eastAsia="en-US" w:bidi="ar-SA"/>
      </w:rPr>
    </w:lvl>
    <w:lvl w:ilvl="3">
      <w:numFmt w:val="bullet"/>
      <w:lvlText w:val=""/>
      <w:lvlJc w:val="left"/>
      <w:pPr>
        <w:tabs>
          <w:tab w:val="num" w:pos="0"/>
        </w:tabs>
        <w:ind w:left="3110" w:hanging="360"/>
      </w:pPr>
      <w:rPr>
        <w:rFonts w:ascii="Symbol" w:hAnsi="Symbol" w:cs="Symbol" w:hint="default"/>
        <w:lang w:val="es-ES" w:eastAsia="en-US" w:bidi="ar-SA"/>
      </w:rPr>
    </w:lvl>
    <w:lvl w:ilvl="4">
      <w:numFmt w:val="bullet"/>
      <w:lvlText w:val=""/>
      <w:lvlJc w:val="left"/>
      <w:pPr>
        <w:tabs>
          <w:tab w:val="num" w:pos="0"/>
        </w:tabs>
        <w:ind w:left="4161" w:hanging="360"/>
      </w:pPr>
      <w:rPr>
        <w:rFonts w:ascii="Symbol" w:hAnsi="Symbol" w:cs="Symbol" w:hint="default"/>
        <w:lang w:val="es-ES" w:eastAsia="en-US" w:bidi="ar-SA"/>
      </w:rPr>
    </w:lvl>
    <w:lvl w:ilvl="5">
      <w:numFmt w:val="bullet"/>
      <w:lvlText w:val=""/>
      <w:lvlJc w:val="left"/>
      <w:pPr>
        <w:tabs>
          <w:tab w:val="num" w:pos="0"/>
        </w:tabs>
        <w:ind w:left="5212" w:hanging="360"/>
      </w:pPr>
      <w:rPr>
        <w:rFonts w:ascii="Symbol" w:hAnsi="Symbol" w:cs="Symbol" w:hint="default"/>
        <w:lang w:val="es-ES" w:eastAsia="en-US" w:bidi="ar-SA"/>
      </w:rPr>
    </w:lvl>
    <w:lvl w:ilvl="6">
      <w:numFmt w:val="bullet"/>
      <w:lvlText w:val=""/>
      <w:lvlJc w:val="left"/>
      <w:pPr>
        <w:tabs>
          <w:tab w:val="num" w:pos="0"/>
        </w:tabs>
        <w:ind w:left="6263" w:hanging="360"/>
      </w:pPr>
      <w:rPr>
        <w:rFonts w:ascii="Symbol" w:hAnsi="Symbol" w:cs="Symbol" w:hint="default"/>
        <w:lang w:val="es-ES" w:eastAsia="en-US" w:bidi="ar-SA"/>
      </w:rPr>
    </w:lvl>
    <w:lvl w:ilvl="7">
      <w:numFmt w:val="bullet"/>
      <w:lvlText w:val=""/>
      <w:lvlJc w:val="left"/>
      <w:pPr>
        <w:tabs>
          <w:tab w:val="num" w:pos="0"/>
        </w:tabs>
        <w:ind w:left="7314" w:hanging="360"/>
      </w:pPr>
      <w:rPr>
        <w:rFonts w:ascii="Symbol" w:hAnsi="Symbol" w:cs="Symbol" w:hint="default"/>
        <w:lang w:val="es-ES" w:eastAsia="en-US" w:bidi="ar-SA"/>
      </w:rPr>
    </w:lvl>
    <w:lvl w:ilvl="8">
      <w:numFmt w:val="bullet"/>
      <w:lvlText w:val=""/>
      <w:lvlJc w:val="left"/>
      <w:pPr>
        <w:tabs>
          <w:tab w:val="num" w:pos="0"/>
        </w:tabs>
        <w:ind w:left="8364" w:hanging="360"/>
      </w:pPr>
      <w:rPr>
        <w:rFonts w:ascii="Symbol" w:hAnsi="Symbol" w:cs="Symbol" w:hint="default"/>
        <w:lang w:val="es-ES" w:eastAsia="en-US" w:bidi="ar-SA"/>
      </w:rPr>
    </w:lvl>
  </w:abstractNum>
  <w:abstractNum w:abstractNumId="13" w15:restartNumberingAfterBreak="0">
    <w:nsid w:val="5DC47DD3"/>
    <w:multiLevelType w:val="multilevel"/>
    <w:tmpl w:val="A61E7EC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76920932"/>
    <w:multiLevelType w:val="multilevel"/>
    <w:tmpl w:val="DD409A7E"/>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5" w15:restartNumberingAfterBreak="0">
    <w:nsid w:val="7D5C763B"/>
    <w:multiLevelType w:val="multilevel"/>
    <w:tmpl w:val="0414F41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6" w15:restartNumberingAfterBreak="0">
    <w:nsid w:val="7FE427AA"/>
    <w:multiLevelType w:val="multilevel"/>
    <w:tmpl w:val="B98823C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num w:numId="1">
    <w:abstractNumId w:val="12"/>
  </w:num>
  <w:num w:numId="2">
    <w:abstractNumId w:val="16"/>
  </w:num>
  <w:num w:numId="3">
    <w:abstractNumId w:val="14"/>
  </w:num>
  <w:num w:numId="4">
    <w:abstractNumId w:val="7"/>
  </w:num>
  <w:num w:numId="5">
    <w:abstractNumId w:val="0"/>
  </w:num>
  <w:num w:numId="6">
    <w:abstractNumId w:val="15"/>
  </w:num>
  <w:num w:numId="7">
    <w:abstractNumId w:val="11"/>
  </w:num>
  <w:num w:numId="8">
    <w:abstractNumId w:val="1"/>
  </w:num>
  <w:num w:numId="9">
    <w:abstractNumId w:val="3"/>
  </w:num>
  <w:num w:numId="10">
    <w:abstractNumId w:val="8"/>
  </w:num>
  <w:num w:numId="11">
    <w:abstractNumId w:val="2"/>
  </w:num>
  <w:num w:numId="12">
    <w:abstractNumId w:val="5"/>
  </w:num>
  <w:num w:numId="13">
    <w:abstractNumId w:val="10"/>
  </w:num>
  <w:num w:numId="14">
    <w:abstractNumId w:val="6"/>
  </w:num>
  <w:num w:numId="15">
    <w:abstractNumId w:val="9"/>
  </w:num>
  <w:num w:numId="16">
    <w:abstractNumId w:val="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313"/>
    <w:rsid w:val="005D4D71"/>
    <w:rsid w:val="007E7313"/>
    <w:rsid w:val="007F44A7"/>
    <w:rsid w:val="00C014EC"/>
    <w:rsid w:val="00C63992"/>
    <w:rsid w:val="00D05802"/>
    <w:rsid w:val="00D93A5E"/>
    <w:rsid w:val="00DB2CC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F7EE602-F160-463B-B079-25AD1882D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pPr>
    <w:rPr>
      <w:rFonts w:ascii="Microsoft Sans Serif" w:eastAsia="Microsoft Sans Serif" w:hAnsi="Microsoft Sans Serif" w:cs="Microsoft Sans Serif"/>
      <w:lang w:val="es-ES"/>
    </w:rPr>
  </w:style>
  <w:style w:type="paragraph" w:styleId="Ttulo1">
    <w:name w:val="heading 1"/>
    <w:basedOn w:val="Normal"/>
    <w:uiPriority w:val="1"/>
    <w:qFormat/>
    <w:pPr>
      <w:ind w:left="1217" w:right="1217"/>
      <w:jc w:val="center"/>
      <w:outlineLvl w:val="0"/>
    </w:pPr>
    <w:rPr>
      <w:rFonts w:ascii="Calibri" w:eastAsia="Calibri" w:hAnsi="Calibri" w:cs="Calibri"/>
      <w:b/>
      <w:bCs/>
      <w:sz w:val="24"/>
      <w:szCs w:val="24"/>
    </w:rPr>
  </w:style>
  <w:style w:type="paragraph" w:styleId="Ttulo2">
    <w:name w:val="heading 2"/>
    <w:basedOn w:val="Normal"/>
    <w:uiPriority w:val="1"/>
    <w:qFormat/>
    <w:pPr>
      <w:ind w:left="981"/>
      <w:outlineLvl w:val="1"/>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rPr>
      <w:color w:val="000080"/>
      <w:u w:val="single"/>
    </w:rPr>
  </w:style>
  <w:style w:type="character" w:customStyle="1" w:styleId="WW8Num35z0">
    <w:name w:val="WW8Num35z0"/>
    <w:qFormat/>
    <w:rPr>
      <w:rFonts w:ascii="Wingdings" w:hAnsi="Wingdings" w:cs="Wingdings"/>
    </w:rPr>
  </w:style>
  <w:style w:type="character" w:customStyle="1" w:styleId="WW8Num35z1">
    <w:name w:val="WW8Num35z1"/>
    <w:qFormat/>
    <w:rPr>
      <w:rFonts w:ascii="Times New Roman" w:eastAsia="SimSun;宋体" w:hAnsi="Times New Roman" w:cs="Times New Roman"/>
      <w:color w:val="000000"/>
      <w:sz w:val="24"/>
      <w:szCs w:val="20"/>
      <w:lang w:eastAsia="zh-CN"/>
    </w:rPr>
  </w:style>
  <w:style w:type="character" w:customStyle="1" w:styleId="WW8Num35z3">
    <w:name w:val="WW8Num35z3"/>
    <w:qFormat/>
    <w:rPr>
      <w:rFonts w:ascii="Symbol" w:hAnsi="Symbol" w:cs="Symbol"/>
    </w:rPr>
  </w:style>
  <w:style w:type="character" w:customStyle="1" w:styleId="WW8Num35z4">
    <w:name w:val="WW8Num35z4"/>
    <w:qFormat/>
    <w:rPr>
      <w:rFonts w:ascii="Courier New" w:hAnsi="Courier New" w:cs="Courier New"/>
    </w:rPr>
  </w:style>
  <w:style w:type="character" w:customStyle="1" w:styleId="Vietas">
    <w:name w:val="Viñetas"/>
    <w:qFormat/>
    <w:rPr>
      <w:rFonts w:ascii="OpenSymbol" w:eastAsia="OpenSymbol" w:hAnsi="OpenSymbol" w:cs="OpenSymbol"/>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color w:val="000000"/>
    </w:rPr>
  </w:style>
  <w:style w:type="character" w:customStyle="1" w:styleId="WW8Num4z2">
    <w:name w:val="WW8Num4z2"/>
    <w:qFormat/>
    <w:rPr>
      <w:rFonts w:ascii="Wingdings" w:hAnsi="Wingdings" w:cs="Wingdings"/>
    </w:rPr>
  </w:style>
  <w:style w:type="character" w:customStyle="1" w:styleId="WW8Num12z0">
    <w:name w:val="WW8Num12z0"/>
    <w:qFormat/>
    <w:rPr>
      <w:rFonts w:ascii="Calibri" w:hAnsi="Calibri" w:cs="Times New Roman"/>
      <w:b/>
      <w:bCs/>
      <w:sz w:val="20"/>
      <w:szCs w:val="20"/>
    </w:rPr>
  </w:style>
  <w:style w:type="character" w:customStyle="1" w:styleId="WW8Num12z1">
    <w:name w:val="WW8Num12z1"/>
    <w:qFormat/>
    <w:rPr>
      <w:rFonts w:ascii="Courier New" w:hAnsi="Courier New" w:cs="Times New Roman"/>
    </w:rPr>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2z0">
    <w:name w:val="WW8Num2z0"/>
    <w:qFormat/>
    <w:rPr>
      <w:rFonts w:ascii="Symbol" w:hAnsi="Symbol" w:cs="Symbol"/>
      <w:sz w:val="24"/>
    </w:rPr>
  </w:style>
  <w:style w:type="character" w:customStyle="1" w:styleId="WW8Num11z0">
    <w:name w:val="WW8Num11z0"/>
    <w:qFormat/>
    <w:rPr>
      <w:rFonts w:ascii="Symbol" w:hAnsi="Symbol" w:cs="Symbol"/>
      <w:sz w:val="24"/>
    </w:rPr>
  </w:style>
  <w:style w:type="character" w:customStyle="1" w:styleId="WW8Num11z1">
    <w:name w:val="WW8Num11z1"/>
    <w:qFormat/>
    <w:rPr>
      <w:rFonts w:ascii="Courier New" w:hAnsi="Courier New" w:cs="Times New Roman"/>
    </w:rPr>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0z0">
    <w:name w:val="WW8Num10z0"/>
    <w:qFormat/>
    <w:rPr>
      <w:rFonts w:ascii="Times New Roman" w:hAnsi="Times New Roman" w:cs="Times New Roman"/>
      <w:sz w:val="24"/>
    </w:rPr>
  </w:style>
  <w:style w:type="character" w:customStyle="1" w:styleId="WW8Num10z1">
    <w:name w:val="WW8Num10z1"/>
    <w:qFormat/>
    <w:rPr>
      <w:rFonts w:ascii="Courier New" w:hAnsi="Courier New" w:cs="Times New Roman"/>
    </w:rPr>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9z0">
    <w:name w:val="WW8Num9z0"/>
    <w:qFormat/>
    <w:rPr>
      <w:rFonts w:ascii="Courier New" w:hAnsi="Courier New" w:cs="Courier New"/>
    </w:rPr>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Destacado">
    <w:name w:val="Destacado"/>
    <w:basedOn w:val="Fuentedeprrafopredeter"/>
    <w:qFormat/>
    <w:rPr>
      <w:rFonts w:cs="Times New Roman"/>
      <w:i/>
      <w:iCs/>
    </w:rPr>
  </w:style>
  <w:style w:type="character" w:customStyle="1" w:styleId="WW8Num24z0">
    <w:name w:val="WW8Num24z0"/>
    <w:qFormat/>
    <w:rPr>
      <w:rFonts w:ascii="Wingdings" w:hAnsi="Wingdings" w:cs="Wingdings"/>
    </w:rPr>
  </w:style>
  <w:style w:type="character" w:customStyle="1" w:styleId="WW8Num24z1">
    <w:name w:val="WW8Num24z1"/>
    <w:qFormat/>
    <w:rPr>
      <w:rFonts w:ascii="Symbol" w:hAnsi="Symbol" w:cs="Symbol"/>
    </w:rPr>
  </w:style>
  <w:style w:type="character" w:customStyle="1" w:styleId="WW8Num24z4">
    <w:name w:val="WW8Num24z4"/>
    <w:qFormat/>
    <w:rPr>
      <w:rFonts w:ascii="Courier New" w:hAnsi="Courier New" w:cs="Courier New"/>
    </w:rPr>
  </w:style>
  <w:style w:type="character" w:customStyle="1" w:styleId="WW8Num29z0">
    <w:name w:val="WW8Num29z0"/>
    <w:qFormat/>
    <w:rPr>
      <w:rFonts w:ascii="Symbol" w:hAnsi="Symbol" w:cs="Symbol"/>
    </w:rPr>
  </w:style>
  <w:style w:type="character" w:customStyle="1" w:styleId="WW8Num29z1">
    <w:name w:val="WW8Num29z1"/>
    <w:qFormat/>
    <w:rPr>
      <w:rFonts w:ascii="Courier New" w:hAnsi="Courier New" w:cs="Courier New"/>
    </w:rPr>
  </w:style>
  <w:style w:type="character" w:customStyle="1" w:styleId="WW8Num29z2">
    <w:name w:val="WW8Num29z2"/>
    <w:qFormat/>
    <w:rPr>
      <w:rFonts w:ascii="Wingdings" w:hAnsi="Wingdings" w:cs="Wingdings"/>
    </w:rPr>
  </w:style>
  <w:style w:type="character" w:customStyle="1" w:styleId="WW8Num39z0">
    <w:name w:val="WW8Num39z0"/>
    <w:qFormat/>
    <w:rPr>
      <w:rFonts w:ascii="Wingdings" w:hAnsi="Wingdings" w:cs="Wingdings"/>
      <w:szCs w:val="22"/>
      <w:lang w:val="en-GB"/>
    </w:rPr>
  </w:style>
  <w:style w:type="character" w:customStyle="1" w:styleId="WW8Num39z1">
    <w:name w:val="WW8Num39z1"/>
    <w:qFormat/>
    <w:rPr>
      <w:rFonts w:ascii="Courier New" w:hAnsi="Courier New" w:cs="Courier New"/>
    </w:rPr>
  </w:style>
  <w:style w:type="character" w:customStyle="1" w:styleId="WW8Num39z3">
    <w:name w:val="WW8Num39z3"/>
    <w:qFormat/>
    <w:rPr>
      <w:rFonts w:ascii="Symbol" w:hAnsi="Symbol" w:cs="Symbol"/>
    </w:rPr>
  </w:style>
  <w:style w:type="character" w:customStyle="1" w:styleId="Destaquemayor">
    <w:name w:val="Destaque mayor"/>
    <w:qFormat/>
    <w:rPr>
      <w:b/>
      <w:bCs/>
    </w:rPr>
  </w:style>
  <w:style w:type="character" w:customStyle="1" w:styleId="EncabezadoCar">
    <w:name w:val="Encabezado Car"/>
    <w:basedOn w:val="Fuentedeprrafopredeter"/>
    <w:link w:val="Encabezado"/>
    <w:uiPriority w:val="99"/>
    <w:qFormat/>
    <w:rsid w:val="00490BA4"/>
    <w:rPr>
      <w:rFonts w:ascii="Microsoft Sans Serif" w:eastAsia="Microsoft Sans Serif" w:hAnsi="Microsoft Sans Serif" w:cs="Microsoft Sans Serif"/>
      <w:lang w:val="es-ES"/>
    </w:rPr>
  </w:style>
  <w:style w:type="paragraph" w:customStyle="1" w:styleId="Ttulo">
    <w:name w:val="Título"/>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uiPriority w:val="1"/>
    <w:qFormat/>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Prrafodelista">
    <w:name w:val="List Paragraph"/>
    <w:basedOn w:val="Normal"/>
    <w:uiPriority w:val="1"/>
    <w:qFormat/>
    <w:pPr>
      <w:ind w:left="1341" w:hanging="360"/>
      <w:jc w:val="both"/>
    </w:pPr>
  </w:style>
  <w:style w:type="paragraph" w:customStyle="1" w:styleId="TableParagraph">
    <w:name w:val="Table Paragraph"/>
    <w:basedOn w:val="Normal"/>
    <w:uiPriority w:val="1"/>
    <w:qFormat/>
    <w:rPr>
      <w:rFonts w:ascii="Calibri" w:eastAsia="Calibri" w:hAnsi="Calibri" w:cs="Calibri"/>
    </w:rPr>
  </w:style>
  <w:style w:type="paragraph" w:customStyle="1" w:styleId="Contenidodelmarco">
    <w:name w:val="Contenido del marco"/>
    <w:basedOn w:val="Normal"/>
    <w:qFormat/>
  </w:style>
  <w:style w:type="paragraph" w:customStyle="1" w:styleId="Cabeceraypie">
    <w:name w:val="Cabecera y pie"/>
    <w:basedOn w:val="Normal"/>
    <w:qFormat/>
  </w:style>
  <w:style w:type="paragraph" w:styleId="Piedepgina">
    <w:name w:val="footer"/>
    <w:basedOn w:val="Cabeceraypie"/>
  </w:style>
  <w:style w:type="paragraph" w:customStyle="1" w:styleId="Predeterminado">
    <w:name w:val="Predeterminado"/>
    <w:qFormat/>
    <w:pPr>
      <w:tabs>
        <w:tab w:val="left" w:pos="708"/>
      </w:tabs>
      <w:spacing w:after="200" w:line="276" w:lineRule="auto"/>
    </w:pPr>
    <w:rPr>
      <w:rFonts w:eastAsia="SimSun;宋体" w:cs="Calibri"/>
      <w:lang w:val="es-ES"/>
    </w:rPr>
  </w:style>
  <w:style w:type="paragraph" w:styleId="Citadestacada">
    <w:name w:val="Intense Quote"/>
    <w:basedOn w:val="Predeterminado"/>
    <w:qFormat/>
    <w:pPr>
      <w:pBdr>
        <w:bottom w:val="single" w:sz="4" w:space="0" w:color="4F81BD"/>
      </w:pBdr>
      <w:spacing w:before="200" w:after="280"/>
      <w:ind w:left="936" w:right="936"/>
    </w:pPr>
    <w:rPr>
      <w:b/>
      <w:bCs/>
      <w:i/>
      <w:iCs/>
      <w:color w:val="4F81BD"/>
    </w:rPr>
  </w:style>
  <w:style w:type="paragraph" w:styleId="Textoindependiente2">
    <w:name w:val="Body Text 2"/>
    <w:basedOn w:val="Normal"/>
    <w:qFormat/>
    <w:pPr>
      <w:jc w:val="both"/>
    </w:pPr>
    <w:rPr>
      <w:rFonts w:ascii="Tahoma" w:hAnsi="Tahoma" w:cs="Tahoma"/>
      <w:sz w:val="28"/>
    </w:rPr>
  </w:style>
  <w:style w:type="paragraph" w:customStyle="1" w:styleId="Default">
    <w:name w:val="Default"/>
    <w:qFormat/>
    <w:rPr>
      <w:rFonts w:ascii="Century Gothic" w:eastAsia="Calibri" w:hAnsi="Century Gothic"/>
      <w:color w:val="000000"/>
      <w:sz w:val="24"/>
    </w:rPr>
  </w:style>
  <w:style w:type="paragraph" w:styleId="NormalWeb">
    <w:name w:val="Normal (Web)"/>
    <w:basedOn w:val="Normal"/>
    <w:qFormat/>
    <w:pPr>
      <w:spacing w:before="280" w:after="280"/>
    </w:pPr>
  </w:style>
  <w:style w:type="paragraph" w:styleId="Sangradetextonormal">
    <w:name w:val="Body Text Indent"/>
    <w:basedOn w:val="Normal"/>
    <w:pPr>
      <w:ind w:left="708"/>
      <w:jc w:val="both"/>
    </w:pPr>
    <w:rPr>
      <w:rFonts w:ascii="Arial" w:hAnsi="Arial" w:cs="Arial"/>
      <w:szCs w:val="20"/>
      <w:lang w:val="es-ES_tradnl"/>
    </w:rPr>
  </w:style>
  <w:style w:type="paragraph" w:styleId="Sangra2detindependiente">
    <w:name w:val="Body Text Indent 2"/>
    <w:basedOn w:val="Normal"/>
    <w:qFormat/>
    <w:pPr>
      <w:tabs>
        <w:tab w:val="left" w:pos="1068"/>
      </w:tabs>
      <w:ind w:left="708"/>
      <w:jc w:val="both"/>
    </w:pPr>
    <w:rPr>
      <w:rFonts w:ascii="Verdana" w:hAnsi="Verdana" w:cs="Arial"/>
    </w:rPr>
  </w:style>
  <w:style w:type="paragraph" w:styleId="Encabezado">
    <w:name w:val="header"/>
    <w:basedOn w:val="Normal"/>
    <w:link w:val="EncabezadoCar"/>
    <w:uiPriority w:val="99"/>
    <w:unhideWhenUsed/>
    <w:rsid w:val="00490BA4"/>
    <w:pPr>
      <w:tabs>
        <w:tab w:val="center" w:pos="4252"/>
        <w:tab w:val="right" w:pos="8504"/>
      </w:tabs>
    </w:pPr>
  </w:style>
  <w:style w:type="numbering" w:customStyle="1" w:styleId="WW8Num35">
    <w:name w:val="WW8Num35"/>
    <w:qFormat/>
  </w:style>
  <w:style w:type="numbering" w:customStyle="1" w:styleId="WW8Num4">
    <w:name w:val="WW8Num4"/>
    <w:qFormat/>
  </w:style>
  <w:style w:type="numbering" w:customStyle="1" w:styleId="WW8Num12">
    <w:name w:val="WW8Num12"/>
    <w:qFormat/>
  </w:style>
  <w:style w:type="numbering" w:customStyle="1" w:styleId="WW8Num2">
    <w:name w:val="WW8Num2"/>
    <w:qFormat/>
  </w:style>
  <w:style w:type="numbering" w:customStyle="1" w:styleId="WW8Num11">
    <w:name w:val="WW8Num11"/>
    <w:qFormat/>
  </w:style>
  <w:style w:type="numbering" w:customStyle="1" w:styleId="WW8Num10">
    <w:name w:val="WW8Num10"/>
    <w:qFormat/>
  </w:style>
  <w:style w:type="numbering" w:customStyle="1" w:styleId="WW8Num3">
    <w:name w:val="WW8Num3"/>
    <w:qFormat/>
  </w:style>
  <w:style w:type="numbering" w:customStyle="1" w:styleId="WW8Num9">
    <w:name w:val="WW8Num9"/>
    <w:qFormat/>
  </w:style>
  <w:style w:type="numbering" w:customStyle="1" w:styleId="WW8Num1">
    <w:name w:val="WW8Num1"/>
    <w:qFormat/>
  </w:style>
  <w:style w:type="numbering" w:customStyle="1" w:styleId="WW8Num24">
    <w:name w:val="WW8Num24"/>
    <w:qFormat/>
  </w:style>
  <w:style w:type="numbering" w:customStyle="1" w:styleId="WW8Num29">
    <w:name w:val="WW8Num29"/>
    <w:qFormat/>
  </w:style>
  <w:style w:type="numbering" w:customStyle="1" w:styleId="WW8Num39">
    <w:name w:val="WW8Num39"/>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styleId="Tablaconcuadrcula">
    <w:name w:val="Table Grid"/>
    <w:basedOn w:val="Tablanormal"/>
    <w:uiPriority w:val="39"/>
    <w:rsid w:val="000178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014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14EC"/>
    <w:rPr>
      <w:rFonts w:ascii="Segoe UI" w:eastAsia="Microsoft Sans Serif"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juventud@yecla.es" TargetMode="External"/><Relationship Id="rId18" Type="http://schemas.openxmlformats.org/officeDocument/2006/relationships/hyperlink" Target="http://www.aena.es/es/aeropuerto-region-murcia/index.html" TargetMode="External"/><Relationship Id="rId26" Type="http://schemas.openxmlformats.org/officeDocument/2006/relationships/hyperlink" Target="mailto:inf.esseu98@cosme.renfe.es" TargetMode="External"/><Relationship Id="rId3" Type="http://schemas.openxmlformats.org/officeDocument/2006/relationships/settings" Target="settings.xml"/><Relationship Id="rId21" Type="http://schemas.openxmlformats.org/officeDocument/2006/relationships/hyperlink" Target="mailto:alc.calidad@aena.es"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turismo.yecla.es/preguntas-frecuentes/www.amialbacete.com" TargetMode="External"/><Relationship Id="rId25" Type="http://schemas.openxmlformats.org/officeDocument/2006/relationships/hyperlink" Target="https://turismo.yecla.es/preguntas-frecuentes/www.renfe.es"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estacion@estaciondeautobusesdemurcia.com" TargetMode="External"/><Relationship Id="rId20" Type="http://schemas.openxmlformats.org/officeDocument/2006/relationships/hyperlink" Target="http://www.aena.es/es/aeropuerto-alicante/index.html" TargetMode="External"/><Relationship Id="rId29" Type="http://schemas.openxmlformats.org/officeDocument/2006/relationships/hyperlink" Target="https://turismo.yecla.es/preguntas-frecuentes/www.adif.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turismo.yecla.es/preguntas-frecuentes/www.renfe.es"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alsa.es/" TargetMode="External"/><Relationship Id="rId23" Type="http://schemas.openxmlformats.org/officeDocument/2006/relationships/hyperlink" Target="mailto:opsleab@aena.es" TargetMode="External"/><Relationship Id="rId28" Type="http://schemas.openxmlformats.org/officeDocument/2006/relationships/hyperlink" Target="https://turismo.yecla.es/preguntas-frecuentes/www.renfe.es" TargetMode="External"/><Relationship Id="rId10" Type="http://schemas.openxmlformats.org/officeDocument/2006/relationships/image" Target="media/image4.jpeg"/><Relationship Id="rId19" Type="http://schemas.openxmlformats.org/officeDocument/2006/relationships/hyperlink" Target="https://turismo.yecla.es/preguntas-frecuentes/airport@murciaturistica.es"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interbusmurcia.es/" TargetMode="External"/><Relationship Id="rId22" Type="http://schemas.openxmlformats.org/officeDocument/2006/relationships/hyperlink" Target="http://www.aena.es/es/aeropuerto-albacete/index.html" TargetMode="External"/><Relationship Id="rId27" Type="http://schemas.openxmlformats.org/officeDocument/2006/relationships/hyperlink" Target="https://turismo.yecla.es/preguntas-frecuentes/www.renfe.es" TargetMode="External"/><Relationship Id="rId30" Type="http://schemas.openxmlformats.org/officeDocument/2006/relationships/image" Target="media/image7.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1552</Words>
  <Characters>8538</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Proyecto Dinamización y Ocio Juvenil</vt:lpstr>
    </vt:vector>
  </TitlesOfParts>
  <Company>C.A.R.M.</Company>
  <LinksUpToDate>false</LinksUpToDate>
  <CharactersWithSpaces>10070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Dinamización y Ocio Juvenil</dc:title>
  <dc:subject>ValorCreativo.blogspot.com</dc:subject>
  <dc:creator>Valor Creativo</dc:creator>
  <dc:description/>
  <cp:lastModifiedBy>ABENZA CANO, M. JOSE</cp:lastModifiedBy>
  <cp:revision>6</cp:revision>
  <cp:lastPrinted>2022-04-25T12:15:00Z</cp:lastPrinted>
  <dcterms:created xsi:type="dcterms:W3CDTF">2022-04-18T10:30:00Z</dcterms:created>
  <dcterms:modified xsi:type="dcterms:W3CDTF">2022-04-25T12:20:00Z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2022-03-08T00:00:00Z</vt:filetime>
  </property>
  <property fmtid="{D5CDD505-2E9C-101B-9397-08002B2CF9AE}" pid="3" name="LastSaved">
    <vt:filetime>2022-03-24T00:00:00Z</vt:filetime>
  </property>
</Properties>
</file>